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E7E7" w14:textId="77777777" w:rsidR="00A674B2" w:rsidRDefault="00A674B2" w:rsidP="00A674B2">
      <w:pPr>
        <w:spacing w:before="12" w:after="0"/>
        <w:ind w:right="-2"/>
        <w:jc w:val="center"/>
      </w:pPr>
      <w:r>
        <w:rPr>
          <w:rFonts w:eastAsia="Calibri" w:cs="Calibri"/>
          <w:b/>
          <w:color w:val="00000A"/>
          <w:sz w:val="28"/>
        </w:rPr>
        <w:t>CONVENTION D’OCCUPATION DU DOMAINE PUBLIC</w:t>
      </w:r>
    </w:p>
    <w:p w14:paraId="5ED140E3" w14:textId="77777777" w:rsidR="00A674B2" w:rsidRDefault="00A674B2" w:rsidP="00A674B2">
      <w:pPr>
        <w:spacing w:before="12" w:after="0"/>
        <w:ind w:right="-2"/>
        <w:jc w:val="center"/>
      </w:pPr>
      <w:r>
        <w:rPr>
          <w:rFonts w:eastAsia="Calibri" w:cs="Calibri"/>
          <w:b/>
          <w:color w:val="00000A"/>
          <w:sz w:val="28"/>
        </w:rPr>
        <w:t>CONSTITUTIVE DE DROITS REELS</w:t>
      </w:r>
    </w:p>
    <w:p w14:paraId="1CB3389B" w14:textId="3A3AB91B" w:rsidR="00A674B2" w:rsidRDefault="00A674B2" w:rsidP="00A674B2">
      <w:pPr>
        <w:spacing w:before="12" w:after="0"/>
        <w:ind w:right="-2"/>
        <w:jc w:val="center"/>
      </w:pPr>
      <w:r>
        <w:rPr>
          <w:rFonts w:eastAsia="Calibri" w:cs="Calibri"/>
          <w:b/>
          <w:color w:val="auto"/>
          <w:sz w:val="28"/>
        </w:rPr>
        <w:t xml:space="preserve">Pour la mise à disposition </w:t>
      </w:r>
      <w:r w:rsidRPr="00B54554">
        <w:rPr>
          <w:rFonts w:eastAsia="Calibri" w:cs="Calibri"/>
          <w:b/>
          <w:color w:val="auto"/>
          <w:sz w:val="28"/>
          <w:highlight w:val="lightGray"/>
        </w:rPr>
        <w:t>de (un</w:t>
      </w:r>
      <w:r w:rsidR="00520245">
        <w:rPr>
          <w:rFonts w:eastAsia="Calibri" w:cs="Calibri"/>
          <w:b/>
          <w:color w:val="auto"/>
          <w:sz w:val="28"/>
          <w:highlight w:val="lightGray"/>
        </w:rPr>
        <w:t>,</w:t>
      </w:r>
      <w:r w:rsidRPr="00B54554">
        <w:rPr>
          <w:rFonts w:eastAsia="Calibri" w:cs="Calibri"/>
          <w:b/>
          <w:color w:val="auto"/>
          <w:sz w:val="28"/>
          <w:highlight w:val="lightGray"/>
        </w:rPr>
        <w:t xml:space="preserve"> deux…)</w:t>
      </w:r>
      <w:r>
        <w:rPr>
          <w:rFonts w:eastAsia="Calibri" w:cs="Calibri"/>
          <w:b/>
          <w:color w:val="auto"/>
          <w:sz w:val="28"/>
        </w:rPr>
        <w:t xml:space="preserve"> casernement</w:t>
      </w:r>
      <w:r w:rsidRPr="00B6641B">
        <w:rPr>
          <w:rFonts w:eastAsia="Calibri" w:cs="Calibri"/>
          <w:b/>
          <w:color w:val="auto"/>
          <w:sz w:val="28"/>
          <w:highlight w:val="lightGray"/>
        </w:rPr>
        <w:t xml:space="preserve">(s) </w:t>
      </w:r>
      <w:r>
        <w:rPr>
          <w:rFonts w:eastAsia="Calibri" w:cs="Calibri"/>
          <w:b/>
          <w:color w:val="auto"/>
          <w:sz w:val="28"/>
        </w:rPr>
        <w:t>situé</w:t>
      </w:r>
      <w:r w:rsidRPr="00B6641B">
        <w:rPr>
          <w:rFonts w:eastAsia="Calibri" w:cs="Calibri"/>
          <w:b/>
          <w:color w:val="auto"/>
          <w:sz w:val="28"/>
          <w:highlight w:val="lightGray"/>
        </w:rPr>
        <w:t>(</w:t>
      </w:r>
      <w:proofErr w:type="gramStart"/>
      <w:r w:rsidRPr="00B6641B">
        <w:rPr>
          <w:rFonts w:eastAsia="Calibri" w:cs="Calibri"/>
          <w:b/>
          <w:color w:val="auto"/>
          <w:sz w:val="28"/>
          <w:highlight w:val="lightGray"/>
        </w:rPr>
        <w:t>s)</w:t>
      </w:r>
      <w:r>
        <w:rPr>
          <w:rFonts w:eastAsia="Calibri" w:cs="Calibri"/>
          <w:b/>
          <w:color w:val="auto"/>
          <w:sz w:val="28"/>
        </w:rPr>
        <w:t xml:space="preserve">  </w:t>
      </w:r>
      <w:r w:rsidRPr="00B4578E">
        <w:rPr>
          <w:rFonts w:eastAsia="Calibri" w:cs="Calibri"/>
          <w:b/>
          <w:color w:val="auto"/>
          <w:sz w:val="28"/>
          <w:highlight w:val="lightGray"/>
        </w:rPr>
        <w:t>…</w:t>
      </w:r>
      <w:proofErr w:type="gramEnd"/>
    </w:p>
    <w:p w14:paraId="228F5A9E" w14:textId="77777777" w:rsidR="00A674B2" w:rsidRDefault="00A674B2" w:rsidP="00A674B2">
      <w:pPr>
        <w:spacing w:before="12" w:after="0"/>
        <w:ind w:right="-2"/>
        <w:jc w:val="both"/>
      </w:pPr>
    </w:p>
    <w:p w14:paraId="70941DBC" w14:textId="77777777" w:rsidR="00A674B2" w:rsidRDefault="00A674B2" w:rsidP="00A674B2">
      <w:pPr>
        <w:spacing w:before="12" w:after="0"/>
        <w:ind w:right="-2"/>
        <w:jc w:val="both"/>
      </w:pPr>
    </w:p>
    <w:p w14:paraId="7D45BA4B" w14:textId="77777777" w:rsidR="00A674B2" w:rsidRDefault="00A674B2" w:rsidP="00A674B2">
      <w:pPr>
        <w:spacing w:before="12" w:after="0"/>
        <w:ind w:right="-2"/>
        <w:jc w:val="both"/>
      </w:pPr>
    </w:p>
    <w:p w14:paraId="7708B8F8" w14:textId="77777777" w:rsidR="00A674B2" w:rsidRDefault="00A674B2" w:rsidP="00A674B2">
      <w:pPr>
        <w:spacing w:after="0"/>
        <w:ind w:right="-2"/>
        <w:jc w:val="both"/>
        <w:rPr>
          <w:rFonts w:eastAsia="Calibri" w:cs="Calibri"/>
          <w:b/>
          <w:color w:val="auto"/>
        </w:rPr>
      </w:pPr>
      <w:r>
        <w:rPr>
          <w:rFonts w:eastAsia="Calibri" w:cs="Calibri"/>
          <w:b/>
          <w:color w:val="auto"/>
        </w:rPr>
        <w:t>ENTRE</w:t>
      </w:r>
    </w:p>
    <w:p w14:paraId="24ACE753" w14:textId="77777777" w:rsidR="00A674B2" w:rsidRDefault="00A674B2" w:rsidP="00A674B2">
      <w:pPr>
        <w:spacing w:after="0"/>
        <w:ind w:right="-2"/>
        <w:jc w:val="both"/>
      </w:pPr>
    </w:p>
    <w:p w14:paraId="18331DEB" w14:textId="77777777" w:rsidR="00A674B2" w:rsidRDefault="00A674B2" w:rsidP="00A674B2">
      <w:pPr>
        <w:spacing w:after="0"/>
        <w:ind w:right="-2"/>
        <w:jc w:val="both"/>
        <w:rPr>
          <w:rFonts w:eastAsia="Calibri" w:cs="Calibri"/>
          <w:b/>
          <w:color w:val="auto"/>
        </w:rPr>
      </w:pPr>
      <w:r>
        <w:rPr>
          <w:rFonts w:eastAsia="Calibri" w:cs="Calibri"/>
          <w:b/>
          <w:color w:val="auto"/>
        </w:rPr>
        <w:t xml:space="preserve">LA COMMUNE DE BLAYE </w:t>
      </w:r>
      <w:r w:rsidRPr="00BD61D1">
        <w:rPr>
          <w:rFonts w:eastAsia="Calibri" w:cs="Calibri"/>
          <w:b/>
          <w:color w:val="auto"/>
        </w:rPr>
        <w:t xml:space="preserve">(n° SIREN : </w:t>
      </w:r>
      <w:r w:rsidRPr="00BD61D1">
        <w:rPr>
          <w:b/>
        </w:rPr>
        <w:t>21330058500014</w:t>
      </w:r>
      <w:r w:rsidRPr="00BD61D1">
        <w:rPr>
          <w:rFonts w:eastAsia="Calibri" w:cs="Calibri"/>
          <w:b/>
          <w:color w:val="auto"/>
        </w:rPr>
        <w:t>)</w:t>
      </w:r>
      <w:r>
        <w:rPr>
          <w:rFonts w:eastAsia="Calibri" w:cs="Calibri"/>
          <w:b/>
          <w:color w:val="auto"/>
        </w:rPr>
        <w:t xml:space="preserve"> représentée par son maire en exercice, </w:t>
      </w:r>
    </w:p>
    <w:p w14:paraId="7C0F6DC6" w14:textId="77777777" w:rsidR="00A674B2" w:rsidRDefault="00A674B2" w:rsidP="00A674B2">
      <w:pPr>
        <w:spacing w:after="0"/>
        <w:ind w:right="-2"/>
        <w:jc w:val="both"/>
        <w:rPr>
          <w:rFonts w:eastAsia="Calibri" w:cs="Calibri"/>
          <w:b/>
          <w:color w:val="auto"/>
        </w:rPr>
      </w:pPr>
    </w:p>
    <w:p w14:paraId="76F347FA" w14:textId="77777777" w:rsidR="00A674B2" w:rsidRDefault="00A674B2" w:rsidP="00A674B2">
      <w:pPr>
        <w:spacing w:after="0"/>
        <w:ind w:right="-2"/>
        <w:jc w:val="both"/>
        <w:rPr>
          <w:rFonts w:eastAsia="Calibri" w:cs="Calibri"/>
          <w:b/>
          <w:color w:val="auto"/>
        </w:rPr>
      </w:pPr>
      <w:proofErr w:type="gramStart"/>
      <w:r>
        <w:rPr>
          <w:rFonts w:eastAsia="Calibri" w:cs="Calibri"/>
          <w:b/>
          <w:color w:val="auto"/>
        </w:rPr>
        <w:t>habilité</w:t>
      </w:r>
      <w:proofErr w:type="gramEnd"/>
      <w:r>
        <w:rPr>
          <w:rFonts w:eastAsia="Calibri" w:cs="Calibri"/>
          <w:b/>
          <w:color w:val="auto"/>
        </w:rPr>
        <w:t xml:space="preserve"> à signer à l’effet des présentes par délibération en date du </w:t>
      </w:r>
      <w:r w:rsidRPr="00A52753">
        <w:rPr>
          <w:rFonts w:eastAsia="Calibri" w:cs="Calibri"/>
          <w:b/>
          <w:color w:val="auto"/>
          <w:highlight w:val="lightGray"/>
        </w:rPr>
        <w:t>…,</w:t>
      </w:r>
    </w:p>
    <w:p w14:paraId="6E1D362E" w14:textId="77777777" w:rsidR="00A674B2" w:rsidRDefault="00A674B2" w:rsidP="00A674B2">
      <w:pPr>
        <w:spacing w:after="0"/>
        <w:ind w:right="-2"/>
        <w:jc w:val="both"/>
        <w:rPr>
          <w:rFonts w:eastAsia="Calibri" w:cs="Calibri"/>
          <w:b/>
          <w:color w:val="auto"/>
        </w:rPr>
      </w:pPr>
    </w:p>
    <w:p w14:paraId="71B4865B" w14:textId="77777777" w:rsidR="00A674B2" w:rsidRDefault="00A674B2" w:rsidP="00A674B2">
      <w:pPr>
        <w:spacing w:after="0"/>
        <w:ind w:right="-2"/>
        <w:jc w:val="both"/>
      </w:pPr>
      <w:proofErr w:type="gramStart"/>
      <w:r>
        <w:rPr>
          <w:rFonts w:eastAsia="Calibri" w:cs="Calibri"/>
          <w:b/>
          <w:color w:val="auto"/>
        </w:rPr>
        <w:t>ci</w:t>
      </w:r>
      <w:proofErr w:type="gramEnd"/>
      <w:r>
        <w:rPr>
          <w:rFonts w:eastAsia="Calibri" w:cs="Calibri"/>
          <w:b/>
          <w:color w:val="auto"/>
        </w:rPr>
        <w:t>-après dénommée « la commune »</w:t>
      </w:r>
    </w:p>
    <w:p w14:paraId="359356CE" w14:textId="77777777" w:rsidR="00A674B2" w:rsidRDefault="00A674B2" w:rsidP="00A674B2">
      <w:pPr>
        <w:spacing w:after="0"/>
        <w:ind w:right="-2"/>
        <w:jc w:val="both"/>
      </w:pPr>
    </w:p>
    <w:p w14:paraId="7075FF84" w14:textId="77777777" w:rsidR="00A674B2" w:rsidRDefault="00A674B2" w:rsidP="00A674B2">
      <w:pPr>
        <w:spacing w:after="0"/>
        <w:ind w:right="-2"/>
        <w:jc w:val="both"/>
      </w:pPr>
    </w:p>
    <w:p w14:paraId="79D84D41" w14:textId="77777777" w:rsidR="00A674B2" w:rsidRDefault="00A674B2" w:rsidP="00A674B2">
      <w:pPr>
        <w:spacing w:after="0"/>
        <w:ind w:right="-2"/>
        <w:jc w:val="both"/>
        <w:rPr>
          <w:rFonts w:eastAsia="Calibri" w:cs="Calibri"/>
          <w:b/>
          <w:color w:val="auto"/>
        </w:rPr>
      </w:pPr>
      <w:r>
        <w:rPr>
          <w:rFonts w:eastAsia="Calibri" w:cs="Calibri"/>
          <w:b/>
          <w:color w:val="auto"/>
        </w:rPr>
        <w:t xml:space="preserve">ET </w:t>
      </w:r>
    </w:p>
    <w:p w14:paraId="7A18C2CD" w14:textId="77777777" w:rsidR="00A674B2" w:rsidRDefault="00A674B2" w:rsidP="00A674B2">
      <w:pPr>
        <w:spacing w:after="0"/>
        <w:ind w:right="-2"/>
        <w:jc w:val="both"/>
        <w:rPr>
          <w:rFonts w:eastAsia="Calibri" w:cs="Calibri"/>
          <w:b/>
          <w:color w:val="auto"/>
        </w:rPr>
      </w:pPr>
    </w:p>
    <w:p w14:paraId="22F62CFC" w14:textId="77777777" w:rsidR="00A674B2" w:rsidRDefault="00A674B2" w:rsidP="00A674B2">
      <w:pPr>
        <w:spacing w:after="0"/>
        <w:ind w:right="-2"/>
        <w:jc w:val="both"/>
      </w:pPr>
    </w:p>
    <w:p w14:paraId="5928726C" w14:textId="77777777" w:rsidR="00A674B2" w:rsidRDefault="00A674B2" w:rsidP="00A674B2">
      <w:pPr>
        <w:spacing w:after="0" w:line="100" w:lineRule="atLeast"/>
        <w:jc w:val="both"/>
        <w:rPr>
          <w:rFonts w:eastAsia="Calibri" w:cs="Calibri"/>
          <w:color w:val="auto"/>
        </w:rPr>
      </w:pPr>
      <w:r w:rsidRPr="006C351F">
        <w:rPr>
          <w:rFonts w:eastAsia="Calibri" w:cs="Calibri"/>
          <w:b/>
          <w:color w:val="auto"/>
        </w:rPr>
        <w:t>M. ou Mme</w:t>
      </w:r>
      <w:proofErr w:type="gramStart"/>
      <w:r w:rsidRPr="006C351F">
        <w:rPr>
          <w:rFonts w:eastAsia="Calibri" w:cs="Calibri"/>
          <w:b/>
          <w:color w:val="auto"/>
        </w:rPr>
        <w:t xml:space="preserve"> </w:t>
      </w:r>
      <w:r w:rsidRPr="006C351F">
        <w:rPr>
          <w:rFonts w:eastAsia="Calibri" w:cs="Calibri"/>
          <w:b/>
          <w:color w:val="auto"/>
          <w:highlight w:val="lightGray"/>
        </w:rPr>
        <w:t>….</w:t>
      </w:r>
      <w:proofErr w:type="gramEnd"/>
      <w:r w:rsidRPr="006C351F">
        <w:rPr>
          <w:rFonts w:eastAsia="Calibri" w:cs="Calibri"/>
          <w:b/>
          <w:color w:val="auto"/>
          <w:highlight w:val="lightGray"/>
        </w:rPr>
        <w:t>,</w:t>
      </w:r>
      <w:r>
        <w:rPr>
          <w:rFonts w:eastAsia="Calibri" w:cs="Calibri"/>
          <w:color w:val="auto"/>
        </w:rPr>
        <w:t xml:space="preserve"> né(e) le </w:t>
      </w:r>
      <w:r w:rsidRPr="0068124B">
        <w:rPr>
          <w:rFonts w:eastAsia="Calibri" w:cs="Calibri"/>
          <w:color w:val="auto"/>
          <w:highlight w:val="lightGray"/>
        </w:rPr>
        <w:t>…</w:t>
      </w:r>
      <w:r>
        <w:rPr>
          <w:rFonts w:eastAsia="Calibri" w:cs="Calibri"/>
          <w:color w:val="auto"/>
        </w:rPr>
        <w:t xml:space="preserve"> à </w:t>
      </w:r>
      <w:r w:rsidRPr="0068124B">
        <w:rPr>
          <w:rFonts w:eastAsia="Calibri" w:cs="Calibri"/>
          <w:color w:val="auto"/>
          <w:highlight w:val="lightGray"/>
        </w:rPr>
        <w:t>… (…)</w:t>
      </w:r>
      <w:r>
        <w:rPr>
          <w:rFonts w:eastAsia="Calibri" w:cs="Calibri"/>
          <w:color w:val="auto"/>
        </w:rPr>
        <w:t xml:space="preserve">, domicilié(e) à </w:t>
      </w:r>
      <w:r w:rsidRPr="00081229">
        <w:rPr>
          <w:rFonts w:eastAsia="Calibri" w:cs="Calibri"/>
          <w:color w:val="auto"/>
          <w:highlight w:val="lightGray"/>
        </w:rPr>
        <w:t>…,</w:t>
      </w:r>
    </w:p>
    <w:p w14:paraId="7FBA7FE2" w14:textId="77777777" w:rsidR="00A674B2" w:rsidRPr="00894092" w:rsidRDefault="00A674B2" w:rsidP="00A674B2">
      <w:pPr>
        <w:spacing w:after="0" w:line="100" w:lineRule="atLeast"/>
        <w:jc w:val="both"/>
        <w:rPr>
          <w:rFonts w:eastAsia="Calibri" w:cs="Calibri"/>
          <w:color w:val="auto"/>
        </w:rPr>
      </w:pPr>
      <w:r w:rsidRPr="00E922F1">
        <w:rPr>
          <w:rFonts w:eastAsia="Calibri" w:cs="Calibri"/>
          <w:i/>
          <w:color w:val="auto"/>
          <w:highlight w:val="lightGray"/>
        </w:rPr>
        <w:t>S’il s’agit d’une société :</w:t>
      </w:r>
      <w:r w:rsidRPr="00E922F1">
        <w:rPr>
          <w:rFonts w:eastAsia="Calibri" w:cs="Calibri"/>
          <w:color w:val="auto"/>
          <w:highlight w:val="lightGray"/>
        </w:rPr>
        <w:t xml:space="preserve"> n° SIRET….</w:t>
      </w:r>
    </w:p>
    <w:p w14:paraId="30C8FB76" w14:textId="77777777" w:rsidR="00A674B2" w:rsidRDefault="00A674B2" w:rsidP="00A674B2">
      <w:pPr>
        <w:spacing w:after="0" w:line="100" w:lineRule="atLeast"/>
        <w:jc w:val="both"/>
        <w:rPr>
          <w:rFonts w:eastAsia="Calibri" w:cs="Calibri"/>
          <w:b/>
          <w:color w:val="auto"/>
        </w:rPr>
      </w:pPr>
      <w:proofErr w:type="gramStart"/>
      <w:r>
        <w:rPr>
          <w:rFonts w:eastAsia="Calibri" w:cs="Calibri"/>
          <w:b/>
          <w:color w:val="auto"/>
        </w:rPr>
        <w:t>ci</w:t>
      </w:r>
      <w:proofErr w:type="gramEnd"/>
      <w:r>
        <w:rPr>
          <w:rFonts w:eastAsia="Calibri" w:cs="Calibri"/>
          <w:b/>
          <w:color w:val="auto"/>
        </w:rPr>
        <w:t>-après dénommé(e) « le bénéficiaire »</w:t>
      </w:r>
    </w:p>
    <w:p w14:paraId="2963A92C" w14:textId="77777777" w:rsidR="00A674B2" w:rsidRDefault="00A674B2" w:rsidP="00A674B2">
      <w:pPr>
        <w:spacing w:after="0" w:line="100" w:lineRule="atLeast"/>
        <w:jc w:val="both"/>
      </w:pPr>
    </w:p>
    <w:p w14:paraId="6F5DC583" w14:textId="77777777" w:rsidR="00A674B2" w:rsidRDefault="00A674B2" w:rsidP="00A674B2">
      <w:pPr>
        <w:spacing w:before="12" w:after="0"/>
        <w:ind w:right="-2"/>
        <w:jc w:val="both"/>
      </w:pPr>
    </w:p>
    <w:p w14:paraId="7B6F2C32" w14:textId="77777777" w:rsidR="00A674B2" w:rsidRDefault="00A674B2" w:rsidP="00A674B2">
      <w:pPr>
        <w:spacing w:before="12" w:after="0"/>
        <w:ind w:right="-2"/>
        <w:jc w:val="both"/>
      </w:pPr>
    </w:p>
    <w:p w14:paraId="72FF72DF" w14:textId="77777777" w:rsidR="00A674B2" w:rsidRDefault="00A674B2" w:rsidP="00A674B2">
      <w:pPr>
        <w:pStyle w:val="Titre1"/>
        <w:pageBreakBefore/>
      </w:pPr>
      <w:r>
        <w:rPr>
          <w:rFonts w:eastAsia="Calibri" w:cs="Calibri"/>
          <w:b w:val="0"/>
          <w:caps/>
          <w:color w:val="365F91"/>
          <w:sz w:val="28"/>
        </w:rPr>
        <w:lastRenderedPageBreak/>
        <w:t xml:space="preserve"> </w:t>
      </w:r>
      <w:r w:rsidRPr="00091559">
        <w:rPr>
          <w:highlight w:val="lightGray"/>
        </w:rPr>
        <w:t>TABLE DES MATIERES</w:t>
      </w:r>
    </w:p>
    <w:p w14:paraId="4CE6C6D4" w14:textId="77777777" w:rsidR="00A674B2" w:rsidRDefault="00A674B2" w:rsidP="00A674B2">
      <w:pPr>
        <w:pStyle w:val="Corpsdetexte"/>
      </w:pPr>
    </w:p>
    <w:p w14:paraId="4C66898F" w14:textId="77777777" w:rsidR="00A674B2" w:rsidRDefault="00A674B2" w:rsidP="00A674B2">
      <w:pPr>
        <w:sectPr w:rsidR="00A674B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20"/>
          <w:formProt w:val="0"/>
        </w:sectPr>
      </w:pPr>
    </w:p>
    <w:p w14:paraId="14B804EC" w14:textId="77777777" w:rsidR="00A674B2" w:rsidRDefault="00A674B2" w:rsidP="00A674B2">
      <w:pPr>
        <w:pStyle w:val="Corpsdetexte"/>
      </w:pPr>
    </w:p>
    <w:p w14:paraId="72A1A0A2" w14:textId="77777777" w:rsidR="00A674B2" w:rsidRPr="00E922F1" w:rsidRDefault="00A674B2" w:rsidP="00A674B2">
      <w:pPr>
        <w:pStyle w:val="TM1"/>
        <w:tabs>
          <w:tab w:val="right" w:leader="dot" w:pos="9628"/>
        </w:tabs>
        <w:rPr>
          <w:rFonts w:eastAsia="Times New Roman" w:cs="Times New Roman"/>
          <w:noProof/>
          <w:color w:val="auto"/>
          <w:szCs w:val="22"/>
          <w:lang w:eastAsia="fr-FR" w:bidi="ar-SA"/>
        </w:rPr>
      </w:pPr>
      <w:r>
        <w:fldChar w:fldCharType="begin"/>
      </w:r>
      <w:r>
        <w:instrText>TOC \f \o "1-2" \o "1-2" \h</w:instrText>
      </w:r>
      <w:r>
        <w:fldChar w:fldCharType="separate"/>
      </w:r>
      <w:hyperlink w:anchor="_Toc412466553" w:history="1">
        <w:r w:rsidRPr="00E922F1">
          <w:rPr>
            <w:rStyle w:val="Lienhypertexte"/>
            <w:noProof/>
            <w:color w:val="auto"/>
          </w:rPr>
          <w:t>TABLE DES MATIERES</w:t>
        </w:r>
        <w:r w:rsidRPr="00E922F1">
          <w:rPr>
            <w:noProof/>
            <w:color w:val="auto"/>
          </w:rPr>
          <w:tab/>
          <w:t>2</w:t>
        </w:r>
      </w:hyperlink>
    </w:p>
    <w:p w14:paraId="3D9C4AF5" w14:textId="77777777" w:rsidR="00A674B2" w:rsidRPr="00E922F1" w:rsidRDefault="0001755A" w:rsidP="00A674B2">
      <w:pPr>
        <w:pStyle w:val="TM1"/>
        <w:tabs>
          <w:tab w:val="right" w:leader="dot" w:pos="9628"/>
        </w:tabs>
        <w:rPr>
          <w:rFonts w:eastAsia="Times New Roman" w:cs="Times New Roman"/>
          <w:noProof/>
          <w:color w:val="auto"/>
          <w:szCs w:val="22"/>
          <w:lang w:eastAsia="fr-FR" w:bidi="ar-SA"/>
        </w:rPr>
      </w:pPr>
      <w:hyperlink w:anchor="_Toc412466554" w:history="1">
        <w:r w:rsidR="00A674B2" w:rsidRPr="00E922F1">
          <w:rPr>
            <w:rStyle w:val="Lienhypertexte"/>
            <w:noProof/>
            <w:color w:val="auto"/>
          </w:rPr>
          <w:t>PREAMBULE</w:t>
        </w:r>
        <w:r w:rsidR="00A674B2" w:rsidRPr="00E922F1">
          <w:rPr>
            <w:noProof/>
            <w:color w:val="auto"/>
          </w:rPr>
          <w:tab/>
        </w:r>
      </w:hyperlink>
      <w:r w:rsidR="00A674B2" w:rsidRPr="00E922F1">
        <w:rPr>
          <w:rStyle w:val="Lienhypertexte"/>
          <w:noProof/>
          <w:color w:val="auto"/>
        </w:rPr>
        <w:t>4</w:t>
      </w:r>
    </w:p>
    <w:p w14:paraId="2FF46642" w14:textId="77777777" w:rsidR="00A674B2" w:rsidRPr="00E922F1" w:rsidRDefault="0001755A" w:rsidP="00A674B2">
      <w:pPr>
        <w:pStyle w:val="TM1"/>
        <w:tabs>
          <w:tab w:val="right" w:leader="dot" w:pos="9628"/>
        </w:tabs>
        <w:rPr>
          <w:rFonts w:eastAsia="Times New Roman" w:cs="Times New Roman"/>
          <w:noProof/>
          <w:color w:val="auto"/>
          <w:szCs w:val="22"/>
          <w:lang w:eastAsia="fr-FR" w:bidi="ar-SA"/>
        </w:rPr>
      </w:pPr>
      <w:hyperlink w:anchor="_Toc412466555" w:history="1">
        <w:r w:rsidR="00A674B2" w:rsidRPr="00E922F1">
          <w:rPr>
            <w:rStyle w:val="Lienhypertexte"/>
            <w:noProof/>
            <w:color w:val="auto"/>
          </w:rPr>
          <w:t>CHAPITRE 1 - CLAUSES GENERALES</w:t>
        </w:r>
        <w:r w:rsidR="00A674B2" w:rsidRPr="00E922F1">
          <w:rPr>
            <w:noProof/>
            <w:color w:val="auto"/>
          </w:rPr>
          <w:tab/>
        </w:r>
      </w:hyperlink>
      <w:r w:rsidR="00A674B2" w:rsidRPr="00E922F1">
        <w:rPr>
          <w:rStyle w:val="Lienhypertexte"/>
          <w:noProof/>
          <w:color w:val="auto"/>
        </w:rPr>
        <w:t>5</w:t>
      </w:r>
    </w:p>
    <w:p w14:paraId="4E03AFDE" w14:textId="77777777" w:rsidR="00A674B2" w:rsidRPr="00E922F1"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56" w:history="1">
        <w:r w:rsidR="00A674B2" w:rsidRPr="00E922F1">
          <w:rPr>
            <w:rStyle w:val="Lienhypertexte"/>
            <w:noProof/>
            <w:color w:val="auto"/>
          </w:rPr>
          <w:t>ARTICLE 1 -</w:t>
        </w:r>
        <w:r w:rsidR="00A674B2" w:rsidRPr="00E922F1">
          <w:rPr>
            <w:rFonts w:eastAsia="Times New Roman" w:cs="Times New Roman"/>
            <w:noProof/>
            <w:color w:val="auto"/>
            <w:szCs w:val="22"/>
            <w:lang w:eastAsia="fr-FR" w:bidi="ar-SA"/>
          </w:rPr>
          <w:tab/>
        </w:r>
        <w:r w:rsidR="00A674B2" w:rsidRPr="00E922F1">
          <w:rPr>
            <w:rStyle w:val="Lienhypertexte"/>
            <w:noProof/>
            <w:color w:val="auto"/>
          </w:rPr>
          <w:t>Objet de la convention</w:t>
        </w:r>
        <w:r w:rsidR="00A674B2" w:rsidRPr="00E922F1">
          <w:rPr>
            <w:noProof/>
            <w:color w:val="auto"/>
          </w:rPr>
          <w:tab/>
        </w:r>
      </w:hyperlink>
      <w:r w:rsidR="00A674B2" w:rsidRPr="00E922F1">
        <w:rPr>
          <w:rStyle w:val="Lienhypertexte"/>
          <w:noProof/>
          <w:color w:val="auto"/>
        </w:rPr>
        <w:t>5</w:t>
      </w:r>
    </w:p>
    <w:p w14:paraId="7E7EB2D5" w14:textId="77777777" w:rsidR="00A674B2" w:rsidRPr="00E922F1"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57" w:history="1">
        <w:r w:rsidR="00A674B2" w:rsidRPr="00E922F1">
          <w:rPr>
            <w:rStyle w:val="Lienhypertexte"/>
            <w:noProof/>
            <w:color w:val="auto"/>
          </w:rPr>
          <w:t>ARTICLE 2 -</w:t>
        </w:r>
        <w:r w:rsidR="00A674B2" w:rsidRPr="00E922F1">
          <w:rPr>
            <w:rFonts w:eastAsia="Times New Roman" w:cs="Times New Roman"/>
            <w:noProof/>
            <w:color w:val="auto"/>
            <w:szCs w:val="22"/>
            <w:lang w:eastAsia="fr-FR" w:bidi="ar-SA"/>
          </w:rPr>
          <w:tab/>
        </w:r>
        <w:r w:rsidR="00A674B2" w:rsidRPr="00E922F1">
          <w:rPr>
            <w:rStyle w:val="Lienhypertexte"/>
            <w:noProof/>
            <w:color w:val="auto"/>
          </w:rPr>
          <w:t>Durée de la convention d'occupation</w:t>
        </w:r>
        <w:r w:rsidR="00A674B2" w:rsidRPr="00E922F1">
          <w:rPr>
            <w:noProof/>
            <w:color w:val="auto"/>
          </w:rPr>
          <w:tab/>
        </w:r>
      </w:hyperlink>
      <w:r w:rsidR="00A674B2">
        <w:rPr>
          <w:rStyle w:val="Lienhypertexte"/>
          <w:noProof/>
          <w:color w:val="auto"/>
        </w:rPr>
        <w:t>5</w:t>
      </w:r>
    </w:p>
    <w:p w14:paraId="5D9F97C1" w14:textId="77777777" w:rsidR="00A674B2" w:rsidRPr="00E922F1"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58" w:history="1">
        <w:r w:rsidR="00A674B2" w:rsidRPr="00E922F1">
          <w:rPr>
            <w:rStyle w:val="Lienhypertexte"/>
            <w:noProof/>
            <w:color w:val="auto"/>
          </w:rPr>
          <w:t>ARTICLE 3 -</w:t>
        </w:r>
        <w:r w:rsidR="00A674B2" w:rsidRPr="00E922F1">
          <w:rPr>
            <w:rFonts w:eastAsia="Times New Roman" w:cs="Times New Roman"/>
            <w:noProof/>
            <w:color w:val="auto"/>
            <w:szCs w:val="22"/>
            <w:lang w:eastAsia="fr-FR" w:bidi="ar-SA"/>
          </w:rPr>
          <w:tab/>
        </w:r>
        <w:r w:rsidR="00A674B2" w:rsidRPr="00E922F1">
          <w:rPr>
            <w:rStyle w:val="Lienhypertexte"/>
            <w:noProof/>
            <w:color w:val="auto"/>
          </w:rPr>
          <w:t>Conditions Générales relatives aux occupations privatives sur le domaine public</w:t>
        </w:r>
        <w:r w:rsidR="00A674B2" w:rsidRPr="00E922F1">
          <w:rPr>
            <w:noProof/>
            <w:color w:val="auto"/>
          </w:rPr>
          <w:tab/>
        </w:r>
      </w:hyperlink>
      <w:r w:rsidR="00A674B2" w:rsidRPr="00E922F1">
        <w:rPr>
          <w:rStyle w:val="Lienhypertexte"/>
          <w:noProof/>
          <w:color w:val="auto"/>
        </w:rPr>
        <w:t>6</w:t>
      </w:r>
    </w:p>
    <w:p w14:paraId="4E8DA30D" w14:textId="77777777" w:rsidR="00A674B2" w:rsidRPr="00E922F1" w:rsidRDefault="0001755A" w:rsidP="00A674B2">
      <w:pPr>
        <w:pStyle w:val="TM1"/>
        <w:tabs>
          <w:tab w:val="right" w:leader="dot" w:pos="9628"/>
        </w:tabs>
        <w:rPr>
          <w:rFonts w:eastAsia="Times New Roman" w:cs="Times New Roman"/>
          <w:noProof/>
          <w:color w:val="auto"/>
          <w:szCs w:val="22"/>
          <w:lang w:eastAsia="fr-FR" w:bidi="ar-SA"/>
        </w:rPr>
      </w:pPr>
      <w:hyperlink w:anchor="_Toc412466560" w:history="1">
        <w:r w:rsidR="00A674B2" w:rsidRPr="00E922F1">
          <w:rPr>
            <w:rStyle w:val="Lienhypertexte"/>
            <w:noProof/>
            <w:color w:val="auto"/>
          </w:rPr>
          <w:t>CHAPITRE 2 -  CONDITIONS D’OCCUPATION</w:t>
        </w:r>
        <w:r w:rsidR="00A674B2" w:rsidRPr="00E922F1">
          <w:rPr>
            <w:noProof/>
            <w:color w:val="auto"/>
          </w:rPr>
          <w:tab/>
        </w:r>
      </w:hyperlink>
      <w:r w:rsidR="00A674B2">
        <w:rPr>
          <w:rStyle w:val="Lienhypertexte"/>
          <w:noProof/>
          <w:color w:val="auto"/>
        </w:rPr>
        <w:t>8</w:t>
      </w:r>
    </w:p>
    <w:p w14:paraId="2AB4FEB1" w14:textId="77777777" w:rsidR="00A674B2" w:rsidRPr="00E922F1"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59" w:history="1">
        <w:r w:rsidR="00A674B2" w:rsidRPr="00E922F1">
          <w:rPr>
            <w:rStyle w:val="Lienhypertexte"/>
            <w:noProof/>
            <w:color w:val="auto"/>
          </w:rPr>
          <w:t>ARTICLE 4 -</w:t>
        </w:r>
        <w:r w:rsidR="00A674B2" w:rsidRPr="00E922F1">
          <w:rPr>
            <w:rFonts w:eastAsia="Times New Roman" w:cs="Times New Roman"/>
            <w:noProof/>
            <w:color w:val="auto"/>
            <w:szCs w:val="22"/>
            <w:lang w:eastAsia="fr-FR" w:bidi="ar-SA"/>
          </w:rPr>
          <w:tab/>
        </w:r>
        <w:r w:rsidR="00A674B2" w:rsidRPr="00E922F1">
          <w:rPr>
            <w:rStyle w:val="Lienhypertexte"/>
            <w:noProof/>
            <w:color w:val="auto"/>
          </w:rPr>
          <w:t>Activités autorisées</w:t>
        </w:r>
        <w:r w:rsidR="00A674B2" w:rsidRPr="00E922F1">
          <w:rPr>
            <w:noProof/>
            <w:color w:val="auto"/>
          </w:rPr>
          <w:tab/>
        </w:r>
      </w:hyperlink>
      <w:r w:rsidR="00A674B2">
        <w:rPr>
          <w:rStyle w:val="Lienhypertexte"/>
          <w:noProof/>
          <w:color w:val="auto"/>
        </w:rPr>
        <w:t>8</w:t>
      </w:r>
    </w:p>
    <w:p w14:paraId="7C9BA563" w14:textId="77777777" w:rsidR="00A674B2" w:rsidRPr="00E922F1"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61" w:history="1">
        <w:r w:rsidR="00A674B2" w:rsidRPr="00E922F1">
          <w:rPr>
            <w:rStyle w:val="Lienhypertexte"/>
            <w:noProof/>
            <w:color w:val="auto"/>
          </w:rPr>
          <w:t>ARTICLE 5 -</w:t>
        </w:r>
        <w:r w:rsidR="00A674B2" w:rsidRPr="00E922F1">
          <w:rPr>
            <w:rFonts w:eastAsia="Times New Roman" w:cs="Times New Roman"/>
            <w:noProof/>
            <w:color w:val="auto"/>
            <w:szCs w:val="22"/>
            <w:lang w:eastAsia="fr-FR" w:bidi="ar-SA"/>
          </w:rPr>
          <w:tab/>
          <w:t>Ouvrages, constructions et installations de caractère immobilier réalisés pour l'exercice de l’activité autorisée</w:t>
        </w:r>
        <w:r w:rsidR="00A674B2" w:rsidRPr="00E922F1">
          <w:rPr>
            <w:noProof/>
            <w:color w:val="auto"/>
          </w:rPr>
          <w:tab/>
        </w:r>
      </w:hyperlink>
      <w:r w:rsidR="00A674B2">
        <w:rPr>
          <w:rStyle w:val="Lienhypertexte"/>
          <w:noProof/>
          <w:color w:val="auto"/>
        </w:rPr>
        <w:t>9</w:t>
      </w:r>
    </w:p>
    <w:p w14:paraId="7A24C60A" w14:textId="77777777" w:rsidR="00A674B2" w:rsidRPr="00E922F1"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62" w:history="1">
        <w:r w:rsidR="00A674B2" w:rsidRPr="00E922F1">
          <w:rPr>
            <w:rStyle w:val="Lienhypertexte"/>
            <w:noProof/>
            <w:color w:val="auto"/>
          </w:rPr>
          <w:t>ARTICLE 6 -</w:t>
        </w:r>
        <w:r w:rsidR="00A674B2" w:rsidRPr="00E922F1">
          <w:rPr>
            <w:rStyle w:val="Lienhypertexte"/>
            <w:noProof/>
            <w:color w:val="auto"/>
          </w:rPr>
          <w:tab/>
          <w:t>Calendrier prévisionnel de réalisation des travaux</w:t>
        </w:r>
        <w:r w:rsidR="00A674B2" w:rsidRPr="00E922F1">
          <w:t xml:space="preserve"> </w:t>
        </w:r>
        <w:r w:rsidR="00A674B2" w:rsidRPr="00E922F1">
          <w:rPr>
            <w:rStyle w:val="Lienhypertexte"/>
            <w:noProof/>
            <w:color w:val="auto"/>
          </w:rPr>
          <w:t xml:space="preserve">pour l'exercice de l’activité autorisée </w:t>
        </w:r>
        <w:r w:rsidR="00A674B2" w:rsidRPr="00E922F1">
          <w:rPr>
            <w:noProof/>
            <w:color w:val="auto"/>
          </w:rPr>
          <w:tab/>
        </w:r>
      </w:hyperlink>
      <w:r w:rsidR="00A674B2">
        <w:rPr>
          <w:rStyle w:val="Lienhypertexte"/>
          <w:noProof/>
          <w:color w:val="auto"/>
        </w:rPr>
        <w:t>13</w:t>
      </w:r>
    </w:p>
    <w:p w14:paraId="6FCE703B" w14:textId="77777777" w:rsidR="00A674B2" w:rsidRDefault="0001755A" w:rsidP="00A674B2">
      <w:pPr>
        <w:pStyle w:val="TM2"/>
        <w:tabs>
          <w:tab w:val="left" w:pos="1540"/>
          <w:tab w:val="right" w:leader="dot" w:pos="9628"/>
        </w:tabs>
        <w:rPr>
          <w:rStyle w:val="Lienhypertexte"/>
          <w:noProof/>
          <w:color w:val="auto"/>
        </w:rPr>
      </w:pPr>
      <w:hyperlink w:anchor="_Toc412466563" w:history="1">
        <w:r w:rsidR="00A674B2" w:rsidRPr="00E922F1">
          <w:rPr>
            <w:rStyle w:val="Lienhypertexte"/>
            <w:noProof/>
            <w:color w:val="auto"/>
          </w:rPr>
          <w:t>ARTICLE 7 -</w:t>
        </w:r>
        <w:r w:rsidR="00A674B2" w:rsidRPr="00E922F1">
          <w:rPr>
            <w:rFonts w:eastAsia="Times New Roman" w:cs="Times New Roman"/>
            <w:noProof/>
            <w:color w:val="auto"/>
            <w:szCs w:val="22"/>
            <w:lang w:eastAsia="fr-FR" w:bidi="ar-SA"/>
          </w:rPr>
          <w:tab/>
          <w:t xml:space="preserve">Achèvement des travaux réalisés pour l'exercice de l’activité autorisée </w:t>
        </w:r>
        <w:r w:rsidR="00A674B2" w:rsidRPr="00E922F1">
          <w:rPr>
            <w:noProof/>
            <w:color w:val="auto"/>
          </w:rPr>
          <w:tab/>
        </w:r>
      </w:hyperlink>
      <w:r w:rsidR="00A674B2">
        <w:rPr>
          <w:rStyle w:val="Lienhypertexte"/>
          <w:noProof/>
          <w:color w:val="auto"/>
        </w:rPr>
        <w:t>13</w:t>
      </w:r>
    </w:p>
    <w:p w14:paraId="5DB47859" w14:textId="77777777" w:rsidR="00A674B2"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63" w:history="1">
        <w:r w:rsidR="00A674B2">
          <w:rPr>
            <w:rStyle w:val="Lienhypertexte"/>
            <w:noProof/>
            <w:color w:val="auto"/>
          </w:rPr>
          <w:t>ARTICLE 8</w:t>
        </w:r>
        <w:r w:rsidR="00A674B2" w:rsidRPr="00E922F1">
          <w:rPr>
            <w:rStyle w:val="Lienhypertexte"/>
            <w:noProof/>
            <w:color w:val="auto"/>
          </w:rPr>
          <w:t xml:space="preserve"> -</w:t>
        </w:r>
        <w:r w:rsidR="00A674B2" w:rsidRPr="00E922F1">
          <w:rPr>
            <w:rFonts w:eastAsia="Times New Roman" w:cs="Times New Roman"/>
            <w:noProof/>
            <w:color w:val="auto"/>
            <w:szCs w:val="22"/>
            <w:lang w:eastAsia="fr-FR" w:bidi="ar-SA"/>
          </w:rPr>
          <w:tab/>
        </w:r>
        <w:r w:rsidR="00A674B2">
          <w:rPr>
            <w:rFonts w:eastAsia="Times New Roman" w:cs="Times New Roman"/>
            <w:noProof/>
            <w:color w:val="auto"/>
            <w:szCs w:val="22"/>
            <w:lang w:eastAsia="fr-FR" w:bidi="ar-SA"/>
          </w:rPr>
          <w:t>Financement des travaux réalisés pour l’exercice de l’activité autorisée</w:t>
        </w:r>
        <w:r w:rsidR="00A674B2" w:rsidRPr="00E922F1">
          <w:rPr>
            <w:rFonts w:eastAsia="Times New Roman" w:cs="Times New Roman"/>
            <w:noProof/>
            <w:color w:val="auto"/>
            <w:szCs w:val="22"/>
            <w:lang w:eastAsia="fr-FR" w:bidi="ar-SA"/>
          </w:rPr>
          <w:t xml:space="preserve"> </w:t>
        </w:r>
        <w:r w:rsidR="00A674B2" w:rsidRPr="00E922F1">
          <w:rPr>
            <w:noProof/>
            <w:color w:val="auto"/>
          </w:rPr>
          <w:tab/>
        </w:r>
      </w:hyperlink>
      <w:r w:rsidR="00A674B2">
        <w:rPr>
          <w:rStyle w:val="Lienhypertexte"/>
          <w:noProof/>
          <w:color w:val="auto"/>
        </w:rPr>
        <w:t>14</w:t>
      </w:r>
    </w:p>
    <w:p w14:paraId="6F79E457"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65" w:history="1">
        <w:r w:rsidR="00A674B2" w:rsidRPr="00EC6D43">
          <w:rPr>
            <w:rStyle w:val="Lienhypertexte"/>
            <w:noProof/>
          </w:rPr>
          <w:t xml:space="preserve">CHAPITRE 3 </w:t>
        </w:r>
        <w:r w:rsidR="00A674B2">
          <w:rPr>
            <w:rStyle w:val="Lienhypertexte"/>
            <w:noProof/>
          </w:rPr>
          <w:t>–</w:t>
        </w:r>
        <w:r w:rsidR="00A674B2" w:rsidRPr="00EC6D43">
          <w:rPr>
            <w:rStyle w:val="Lienhypertexte"/>
            <w:noProof/>
          </w:rPr>
          <w:t xml:space="preserve"> </w:t>
        </w:r>
        <w:r w:rsidR="00A674B2">
          <w:rPr>
            <w:rStyle w:val="Lienhypertexte"/>
            <w:noProof/>
          </w:rPr>
          <w:t>OBLIGATIONS A LA CHARGE DE L’OCCUPANT</w:t>
        </w:r>
        <w:r w:rsidR="00A674B2">
          <w:rPr>
            <w:noProof/>
          </w:rPr>
          <w:tab/>
          <w:t>15</w:t>
        </w:r>
      </w:hyperlink>
    </w:p>
    <w:p w14:paraId="3239E108" w14:textId="77777777" w:rsidR="00A674B2" w:rsidRDefault="0001755A" w:rsidP="00A674B2">
      <w:pPr>
        <w:pStyle w:val="TM2"/>
        <w:tabs>
          <w:tab w:val="left" w:pos="1540"/>
          <w:tab w:val="right" w:leader="dot" w:pos="9628"/>
        </w:tabs>
        <w:rPr>
          <w:rFonts w:eastAsia="Times New Roman" w:cs="Times New Roman"/>
          <w:noProof/>
          <w:color w:val="auto"/>
          <w:szCs w:val="22"/>
          <w:lang w:eastAsia="fr-FR" w:bidi="ar-SA"/>
        </w:rPr>
      </w:pPr>
      <w:hyperlink w:anchor="_Toc412466566" w:history="1">
        <w:r w:rsidR="00A674B2" w:rsidRPr="00EC6D43">
          <w:rPr>
            <w:rStyle w:val="Lienhypertexte"/>
            <w:noProof/>
          </w:rPr>
          <w:t>ARTICLE 9 -</w:t>
        </w:r>
        <w:r w:rsidR="00A674B2">
          <w:rPr>
            <w:rFonts w:eastAsia="Times New Roman" w:cs="Times New Roman"/>
            <w:noProof/>
            <w:color w:val="auto"/>
            <w:szCs w:val="22"/>
            <w:lang w:eastAsia="fr-FR" w:bidi="ar-SA"/>
          </w:rPr>
          <w:tab/>
        </w:r>
        <w:r w:rsidR="00A674B2" w:rsidRPr="00EC6D43">
          <w:rPr>
            <w:rStyle w:val="Lienhypertexte"/>
            <w:rFonts w:eastAsia="Calibri" w:cs="Calibri"/>
            <w:noProof/>
          </w:rPr>
          <w:t>Principes généraux</w:t>
        </w:r>
        <w:r w:rsidR="00A674B2">
          <w:rPr>
            <w:noProof/>
          </w:rPr>
          <w:tab/>
          <w:t>15</w:t>
        </w:r>
      </w:hyperlink>
    </w:p>
    <w:p w14:paraId="717ABA75" w14:textId="77777777" w:rsidR="00A674B2" w:rsidRPr="0040018A" w:rsidRDefault="0001755A" w:rsidP="00A674B2">
      <w:pPr>
        <w:pStyle w:val="TM2"/>
        <w:tabs>
          <w:tab w:val="left" w:pos="1540"/>
          <w:tab w:val="right" w:leader="dot" w:pos="9628"/>
        </w:tabs>
        <w:rPr>
          <w:rStyle w:val="Lienhypertexte"/>
        </w:rPr>
      </w:pPr>
      <w:hyperlink w:anchor="_Toc412466567" w:history="1">
        <w:r w:rsidR="00A674B2" w:rsidRPr="00EC6D43">
          <w:rPr>
            <w:rStyle w:val="Lienhypertexte"/>
            <w:noProof/>
          </w:rPr>
          <w:t>ARTICLE 10 -</w:t>
        </w:r>
        <w:r w:rsidR="00A674B2" w:rsidRPr="0040018A">
          <w:rPr>
            <w:rStyle w:val="Lienhypertexte"/>
          </w:rPr>
          <w:tab/>
        </w:r>
        <w:r w:rsidR="00A674B2">
          <w:rPr>
            <w:rStyle w:val="Lienhypertexte"/>
            <w:noProof/>
          </w:rPr>
          <w:t>Obligations relatives aux locaux occupés</w:t>
        </w:r>
        <w:r w:rsidR="00A674B2" w:rsidRPr="0040018A">
          <w:rPr>
            <w:rStyle w:val="Lienhypertexte"/>
          </w:rPr>
          <w:tab/>
          <w:t>1</w:t>
        </w:r>
        <w:r w:rsidR="00A674B2">
          <w:rPr>
            <w:rStyle w:val="Lienhypertexte"/>
          </w:rPr>
          <w:t>5</w:t>
        </w:r>
      </w:hyperlink>
    </w:p>
    <w:p w14:paraId="0C501072" w14:textId="77777777" w:rsidR="00A674B2" w:rsidRPr="0040018A" w:rsidRDefault="0001755A" w:rsidP="00A674B2">
      <w:pPr>
        <w:pStyle w:val="TM2"/>
        <w:tabs>
          <w:tab w:val="left" w:pos="1540"/>
          <w:tab w:val="right" w:leader="dot" w:pos="9628"/>
        </w:tabs>
        <w:rPr>
          <w:rStyle w:val="Lienhypertexte"/>
        </w:rPr>
      </w:pPr>
      <w:hyperlink w:anchor="_Toc412466568" w:history="1">
        <w:r w:rsidR="00A674B2" w:rsidRPr="00EC6D43">
          <w:rPr>
            <w:rStyle w:val="Lienhypertexte"/>
            <w:noProof/>
          </w:rPr>
          <w:t>ARTICLE 11 -</w:t>
        </w:r>
        <w:r w:rsidR="00A674B2" w:rsidRPr="0040018A">
          <w:rPr>
            <w:rStyle w:val="Lienhypertexte"/>
          </w:rPr>
          <w:tab/>
        </w:r>
        <w:r w:rsidR="00A674B2" w:rsidRPr="00EC6D43">
          <w:rPr>
            <w:rStyle w:val="Lienhypertexte"/>
            <w:noProof/>
          </w:rPr>
          <w:t>Ob</w:t>
        </w:r>
        <w:r w:rsidR="00A674B2">
          <w:rPr>
            <w:rStyle w:val="Lienhypertexte"/>
            <w:noProof/>
          </w:rPr>
          <w:t xml:space="preserve">ligations relatives aux activités exercées </w:t>
        </w:r>
        <w:r w:rsidR="00A674B2" w:rsidRPr="0040018A">
          <w:rPr>
            <w:rStyle w:val="Lienhypertexte"/>
          </w:rPr>
          <w:tab/>
        </w:r>
        <w:r w:rsidR="00A674B2">
          <w:rPr>
            <w:rStyle w:val="Lienhypertexte"/>
          </w:rPr>
          <w:t>17</w:t>
        </w:r>
      </w:hyperlink>
    </w:p>
    <w:p w14:paraId="7693954A" w14:textId="77777777" w:rsidR="00A674B2" w:rsidRPr="0040018A" w:rsidRDefault="0001755A" w:rsidP="00A674B2">
      <w:pPr>
        <w:pStyle w:val="TM2"/>
        <w:tabs>
          <w:tab w:val="left" w:pos="1540"/>
          <w:tab w:val="right" w:leader="dot" w:pos="9628"/>
        </w:tabs>
        <w:rPr>
          <w:rStyle w:val="Lienhypertexte"/>
        </w:rPr>
      </w:pPr>
      <w:hyperlink w:anchor="_Toc412466569" w:history="1">
        <w:r w:rsidR="00A674B2" w:rsidRPr="00EC6D43">
          <w:rPr>
            <w:rStyle w:val="Lienhypertexte"/>
            <w:noProof/>
          </w:rPr>
          <w:t>ARTICLE 12 -</w:t>
        </w:r>
        <w:r w:rsidR="00A674B2" w:rsidRPr="0040018A">
          <w:rPr>
            <w:rStyle w:val="Lienhypertexte"/>
          </w:rPr>
          <w:tab/>
        </w:r>
        <w:r w:rsidR="00A674B2">
          <w:rPr>
            <w:rStyle w:val="Lienhypertexte"/>
            <w:noProof/>
          </w:rPr>
          <w:t xml:space="preserve">Personnel recruté par le bénéficiaire </w:t>
        </w:r>
        <w:r w:rsidR="00A674B2" w:rsidRPr="0040018A">
          <w:rPr>
            <w:rStyle w:val="Lienhypertexte"/>
          </w:rPr>
          <w:tab/>
          <w:t>1</w:t>
        </w:r>
        <w:r w:rsidR="00A674B2">
          <w:rPr>
            <w:rStyle w:val="Lienhypertexte"/>
          </w:rPr>
          <w:t>9</w:t>
        </w:r>
      </w:hyperlink>
    </w:p>
    <w:p w14:paraId="16D33AB6"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70" w:history="1">
        <w:r w:rsidR="00A674B2" w:rsidRPr="00EC6D43">
          <w:rPr>
            <w:rStyle w:val="Lienhypertexte"/>
            <w:noProof/>
          </w:rPr>
          <w:t>CHAPITRE 4 - CLAUSES FINANCIERES</w:t>
        </w:r>
        <w:r w:rsidR="00A674B2">
          <w:rPr>
            <w:noProof/>
          </w:rPr>
          <w:tab/>
          <w:t>19</w:t>
        </w:r>
      </w:hyperlink>
    </w:p>
    <w:p w14:paraId="4080114A" w14:textId="77777777" w:rsidR="00A674B2" w:rsidRPr="0040018A" w:rsidRDefault="0001755A" w:rsidP="00A674B2">
      <w:pPr>
        <w:pStyle w:val="TM2"/>
        <w:tabs>
          <w:tab w:val="left" w:pos="1540"/>
          <w:tab w:val="right" w:leader="dot" w:pos="9628"/>
        </w:tabs>
        <w:rPr>
          <w:rStyle w:val="Lienhypertexte"/>
        </w:rPr>
      </w:pPr>
      <w:hyperlink w:anchor="_Toc412466571" w:history="1">
        <w:r w:rsidR="00A674B2" w:rsidRPr="00EC6D43">
          <w:rPr>
            <w:rStyle w:val="Lienhypertexte"/>
            <w:noProof/>
          </w:rPr>
          <w:t>ARTICLE 13 -</w:t>
        </w:r>
        <w:r w:rsidR="00A674B2" w:rsidRPr="0040018A">
          <w:rPr>
            <w:rStyle w:val="Lienhypertexte"/>
          </w:rPr>
          <w:tab/>
        </w:r>
        <w:r w:rsidR="00A674B2" w:rsidRPr="00EC6D43">
          <w:rPr>
            <w:rStyle w:val="Lienhypertexte"/>
            <w:noProof/>
          </w:rPr>
          <w:t>Redevance</w:t>
        </w:r>
        <w:r w:rsidR="00A674B2" w:rsidRPr="0040018A">
          <w:rPr>
            <w:rStyle w:val="Lienhypertexte"/>
          </w:rPr>
          <w:tab/>
          <w:t>1</w:t>
        </w:r>
        <w:r w:rsidR="00A674B2">
          <w:rPr>
            <w:rStyle w:val="Lienhypertexte"/>
          </w:rPr>
          <w:t>9</w:t>
        </w:r>
      </w:hyperlink>
    </w:p>
    <w:p w14:paraId="0C240E11" w14:textId="77777777" w:rsidR="00A674B2" w:rsidRPr="0040018A" w:rsidRDefault="0001755A" w:rsidP="00A674B2">
      <w:pPr>
        <w:pStyle w:val="TM2"/>
        <w:tabs>
          <w:tab w:val="left" w:pos="1540"/>
          <w:tab w:val="right" w:leader="dot" w:pos="9628"/>
        </w:tabs>
        <w:rPr>
          <w:rStyle w:val="Lienhypertexte"/>
        </w:rPr>
      </w:pPr>
      <w:hyperlink w:anchor="_Toc412466572" w:history="1">
        <w:r w:rsidR="00A674B2" w:rsidRPr="00EC6D43">
          <w:rPr>
            <w:rStyle w:val="Lienhypertexte"/>
            <w:noProof/>
          </w:rPr>
          <w:t>ARTICLE 14 -</w:t>
        </w:r>
        <w:r w:rsidR="00A674B2" w:rsidRPr="0040018A">
          <w:rPr>
            <w:rStyle w:val="Lienhypertexte"/>
          </w:rPr>
          <w:tab/>
        </w:r>
        <w:r w:rsidR="00A674B2">
          <w:rPr>
            <w:rStyle w:val="Lienhypertexte"/>
            <w:noProof/>
          </w:rPr>
          <w:t xml:space="preserve">Modalités de paiement </w:t>
        </w:r>
        <w:r w:rsidR="00A674B2" w:rsidRPr="0040018A">
          <w:rPr>
            <w:rStyle w:val="Lienhypertexte"/>
          </w:rPr>
          <w:tab/>
        </w:r>
        <w:r w:rsidR="00A674B2">
          <w:rPr>
            <w:rStyle w:val="Lienhypertexte"/>
          </w:rPr>
          <w:t>21</w:t>
        </w:r>
      </w:hyperlink>
    </w:p>
    <w:p w14:paraId="5E3C4EE8" w14:textId="77777777" w:rsidR="00A674B2" w:rsidRPr="0040018A" w:rsidRDefault="0001755A" w:rsidP="00A674B2">
      <w:pPr>
        <w:pStyle w:val="TM2"/>
        <w:tabs>
          <w:tab w:val="left" w:pos="1540"/>
          <w:tab w:val="right" w:leader="dot" w:pos="9628"/>
        </w:tabs>
        <w:rPr>
          <w:rStyle w:val="Lienhypertexte"/>
        </w:rPr>
      </w:pPr>
      <w:hyperlink w:anchor="_Toc412466574" w:history="1">
        <w:r w:rsidR="00A674B2">
          <w:rPr>
            <w:rStyle w:val="Lienhypertexte"/>
            <w:noProof/>
          </w:rPr>
          <w:t>ARTICLE 15</w:t>
        </w:r>
        <w:r w:rsidR="00A674B2" w:rsidRPr="00EC6D43">
          <w:rPr>
            <w:rStyle w:val="Lienhypertexte"/>
            <w:noProof/>
          </w:rPr>
          <w:t xml:space="preserve"> -</w:t>
        </w:r>
        <w:r w:rsidR="00A674B2" w:rsidRPr="0040018A">
          <w:rPr>
            <w:rStyle w:val="Lienhypertexte"/>
          </w:rPr>
          <w:tab/>
        </w:r>
        <w:r w:rsidR="00A674B2">
          <w:rPr>
            <w:rStyle w:val="Lienhypertexte"/>
            <w:noProof/>
          </w:rPr>
          <w:t xml:space="preserve">Impôts et taxes </w:t>
        </w:r>
        <w:r w:rsidR="00A674B2" w:rsidRPr="0040018A">
          <w:rPr>
            <w:rStyle w:val="Lienhypertexte"/>
          </w:rPr>
          <w:tab/>
        </w:r>
        <w:r w:rsidR="00A674B2">
          <w:rPr>
            <w:rStyle w:val="Lienhypertexte"/>
          </w:rPr>
          <w:t>21</w:t>
        </w:r>
      </w:hyperlink>
    </w:p>
    <w:p w14:paraId="4AAC04FB"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77" w:history="1">
        <w:r w:rsidR="00A674B2">
          <w:rPr>
            <w:rStyle w:val="Lienhypertexte"/>
            <w:noProof/>
          </w:rPr>
          <w:t>CHAPITRE 5 -</w:t>
        </w:r>
        <w:r w:rsidR="00A674B2" w:rsidRPr="00EC6D43">
          <w:rPr>
            <w:rStyle w:val="Lienhypertexte"/>
            <w:noProof/>
          </w:rPr>
          <w:t xml:space="preserve"> DECLARATION DE LA COMMUNE</w:t>
        </w:r>
        <w:r w:rsidR="00A674B2">
          <w:rPr>
            <w:noProof/>
          </w:rPr>
          <w:tab/>
          <w:t>22</w:t>
        </w:r>
      </w:hyperlink>
    </w:p>
    <w:p w14:paraId="4447DDD6" w14:textId="77777777" w:rsidR="00A674B2" w:rsidRDefault="0001755A" w:rsidP="00A674B2">
      <w:pPr>
        <w:pStyle w:val="TM2"/>
        <w:tabs>
          <w:tab w:val="right" w:leader="dot" w:pos="9628"/>
        </w:tabs>
        <w:rPr>
          <w:rFonts w:eastAsia="Times New Roman" w:cs="Times New Roman"/>
          <w:noProof/>
          <w:color w:val="auto"/>
          <w:szCs w:val="22"/>
          <w:lang w:eastAsia="fr-FR" w:bidi="ar-SA"/>
        </w:rPr>
      </w:pPr>
      <w:hyperlink w:anchor="_Toc412466578" w:history="1">
        <w:r w:rsidR="00A674B2">
          <w:rPr>
            <w:rStyle w:val="Lienhypertexte"/>
            <w:noProof/>
          </w:rPr>
          <w:t>ARTICLE 16</w:t>
        </w:r>
        <w:r w:rsidR="00A674B2" w:rsidRPr="00EC6D43">
          <w:rPr>
            <w:rStyle w:val="Lienhypertexte"/>
            <w:noProof/>
          </w:rPr>
          <w:t xml:space="preserve"> -</w:t>
        </w:r>
        <w:r w:rsidR="00A674B2">
          <w:rPr>
            <w:rStyle w:val="Lienhypertexte"/>
            <w:noProof/>
          </w:rPr>
          <w:t xml:space="preserve"> </w:t>
        </w:r>
        <w:r w:rsidR="00A674B2" w:rsidRPr="009108A6">
          <w:rPr>
            <w:rStyle w:val="Lienhypertexte"/>
            <w:noProof/>
          </w:rPr>
          <w:t>DECLARATION DE LA COMMUNE</w:t>
        </w:r>
        <w:r w:rsidR="00A674B2">
          <w:rPr>
            <w:noProof/>
          </w:rPr>
          <w:tab/>
          <w:t>22</w:t>
        </w:r>
      </w:hyperlink>
    </w:p>
    <w:p w14:paraId="14162D9E"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79" w:history="1">
        <w:r w:rsidR="00A674B2">
          <w:rPr>
            <w:rStyle w:val="Lienhypertexte"/>
            <w:noProof/>
          </w:rPr>
          <w:t>CHAPITRE 6</w:t>
        </w:r>
        <w:r w:rsidR="00A674B2" w:rsidRPr="00EC6D43">
          <w:rPr>
            <w:rStyle w:val="Lienhypertexte"/>
            <w:noProof/>
          </w:rPr>
          <w:t xml:space="preserve"> - RESPONSABILITES et ASSURANCES</w:t>
        </w:r>
        <w:r w:rsidR="00A674B2">
          <w:rPr>
            <w:noProof/>
          </w:rPr>
          <w:tab/>
          <w:t>23</w:t>
        </w:r>
      </w:hyperlink>
    </w:p>
    <w:p w14:paraId="31E0B5D4" w14:textId="77777777" w:rsidR="00A674B2" w:rsidRPr="0040018A" w:rsidRDefault="0001755A" w:rsidP="00A674B2">
      <w:pPr>
        <w:pStyle w:val="TM2"/>
        <w:tabs>
          <w:tab w:val="left" w:pos="1540"/>
          <w:tab w:val="right" w:leader="dot" w:pos="9628"/>
        </w:tabs>
        <w:rPr>
          <w:rStyle w:val="Lienhypertexte"/>
        </w:rPr>
      </w:pPr>
      <w:hyperlink w:anchor="_Toc412466580" w:history="1">
        <w:r w:rsidR="00A674B2">
          <w:rPr>
            <w:rStyle w:val="Lienhypertexte"/>
            <w:noProof/>
          </w:rPr>
          <w:t>ARTICLE 17</w:t>
        </w:r>
        <w:r w:rsidR="00A674B2" w:rsidRPr="00EC6D43">
          <w:rPr>
            <w:rStyle w:val="Lienhypertexte"/>
            <w:noProof/>
          </w:rPr>
          <w:t xml:space="preserve"> -</w:t>
        </w:r>
        <w:r w:rsidR="00A674B2" w:rsidRPr="0040018A">
          <w:rPr>
            <w:rStyle w:val="Lienhypertexte"/>
          </w:rPr>
          <w:tab/>
        </w:r>
        <w:r w:rsidR="00A674B2" w:rsidRPr="00EC6D43">
          <w:rPr>
            <w:rStyle w:val="Lienhypertexte"/>
            <w:noProof/>
          </w:rPr>
          <w:t>Responsabilité</w:t>
        </w:r>
        <w:r w:rsidR="00A674B2" w:rsidRPr="0040018A">
          <w:rPr>
            <w:rStyle w:val="Lienhypertexte"/>
          </w:rPr>
          <w:tab/>
        </w:r>
        <w:r w:rsidR="00A674B2">
          <w:rPr>
            <w:rStyle w:val="Lienhypertexte"/>
          </w:rPr>
          <w:t>23</w:t>
        </w:r>
      </w:hyperlink>
    </w:p>
    <w:p w14:paraId="14AC5F09" w14:textId="77777777" w:rsidR="00A674B2" w:rsidRPr="0040018A" w:rsidRDefault="0001755A" w:rsidP="00A674B2">
      <w:pPr>
        <w:pStyle w:val="TM2"/>
        <w:tabs>
          <w:tab w:val="left" w:pos="1540"/>
          <w:tab w:val="right" w:leader="dot" w:pos="9628"/>
        </w:tabs>
        <w:rPr>
          <w:rStyle w:val="Lienhypertexte"/>
        </w:rPr>
      </w:pPr>
      <w:hyperlink w:anchor="_Toc412466581" w:history="1">
        <w:r w:rsidR="00A674B2">
          <w:rPr>
            <w:rStyle w:val="Lienhypertexte"/>
            <w:noProof/>
          </w:rPr>
          <w:t>ARTICLE 18</w:t>
        </w:r>
        <w:r w:rsidR="00A674B2" w:rsidRPr="00EC6D43">
          <w:rPr>
            <w:rStyle w:val="Lienhypertexte"/>
            <w:noProof/>
          </w:rPr>
          <w:t xml:space="preserve"> -</w:t>
        </w:r>
        <w:r w:rsidR="00A674B2" w:rsidRPr="0040018A">
          <w:rPr>
            <w:rStyle w:val="Lienhypertexte"/>
          </w:rPr>
          <w:tab/>
        </w:r>
        <w:r w:rsidR="00A674B2" w:rsidRPr="00EC6D43">
          <w:rPr>
            <w:rStyle w:val="Lienhypertexte"/>
            <w:noProof/>
          </w:rPr>
          <w:t>Assurance</w:t>
        </w:r>
        <w:r w:rsidR="00A674B2">
          <w:rPr>
            <w:rStyle w:val="Lienhypertexte"/>
            <w:noProof/>
          </w:rPr>
          <w:t>s</w:t>
        </w:r>
        <w:r w:rsidR="00A674B2" w:rsidRPr="0040018A">
          <w:rPr>
            <w:rStyle w:val="Lienhypertexte"/>
          </w:rPr>
          <w:tab/>
        </w:r>
        <w:r w:rsidR="00A674B2">
          <w:rPr>
            <w:rStyle w:val="Lienhypertexte"/>
          </w:rPr>
          <w:t>23</w:t>
        </w:r>
      </w:hyperlink>
    </w:p>
    <w:p w14:paraId="33C687A7"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82" w:history="1">
        <w:r w:rsidR="00A674B2" w:rsidRPr="00EC6D43">
          <w:rPr>
            <w:rStyle w:val="Lienhypertexte"/>
            <w:noProof/>
          </w:rPr>
          <w:t xml:space="preserve">CHAPITRE </w:t>
        </w:r>
        <w:r w:rsidR="00A674B2">
          <w:rPr>
            <w:rStyle w:val="Lienhypertexte"/>
            <w:noProof/>
          </w:rPr>
          <w:t>7</w:t>
        </w:r>
        <w:r w:rsidR="00A674B2" w:rsidRPr="00EC6D43">
          <w:rPr>
            <w:rStyle w:val="Lienhypertexte"/>
            <w:noProof/>
          </w:rPr>
          <w:t xml:space="preserve"> - SANCTIONS ET MESURES D'URGENCE</w:t>
        </w:r>
        <w:r w:rsidR="00A674B2">
          <w:rPr>
            <w:noProof/>
          </w:rPr>
          <w:tab/>
          <w:t>25</w:t>
        </w:r>
      </w:hyperlink>
    </w:p>
    <w:p w14:paraId="624EF206" w14:textId="77777777" w:rsidR="00A674B2" w:rsidRPr="0040018A" w:rsidRDefault="0001755A" w:rsidP="00A674B2">
      <w:pPr>
        <w:pStyle w:val="TM2"/>
        <w:tabs>
          <w:tab w:val="left" w:pos="1540"/>
          <w:tab w:val="right" w:leader="dot" w:pos="9628"/>
        </w:tabs>
        <w:rPr>
          <w:rStyle w:val="Lienhypertexte"/>
        </w:rPr>
      </w:pPr>
      <w:hyperlink w:anchor="_Toc412466583" w:history="1">
        <w:r w:rsidR="00A674B2">
          <w:rPr>
            <w:rStyle w:val="Lienhypertexte"/>
            <w:noProof/>
          </w:rPr>
          <w:t>ARTICLE 19</w:t>
        </w:r>
        <w:r w:rsidR="00A674B2" w:rsidRPr="00EC6D43">
          <w:rPr>
            <w:rStyle w:val="Lienhypertexte"/>
            <w:noProof/>
          </w:rPr>
          <w:t xml:space="preserve"> -</w:t>
        </w:r>
        <w:r w:rsidR="00A674B2" w:rsidRPr="0040018A">
          <w:rPr>
            <w:rStyle w:val="Lienhypertexte"/>
          </w:rPr>
          <w:tab/>
        </w:r>
        <w:r w:rsidR="00A674B2" w:rsidRPr="00EC6D43">
          <w:rPr>
            <w:rStyle w:val="Lienhypertexte"/>
            <w:noProof/>
          </w:rPr>
          <w:t>Sanctions et pénalités</w:t>
        </w:r>
        <w:r w:rsidR="00A674B2" w:rsidRPr="0040018A">
          <w:rPr>
            <w:rStyle w:val="Lienhypertexte"/>
          </w:rPr>
          <w:tab/>
        </w:r>
        <w:r w:rsidR="00A674B2">
          <w:rPr>
            <w:rStyle w:val="Lienhypertexte"/>
          </w:rPr>
          <w:t>25</w:t>
        </w:r>
      </w:hyperlink>
    </w:p>
    <w:p w14:paraId="09A7C0A7" w14:textId="77777777" w:rsidR="00A674B2" w:rsidRPr="0040018A" w:rsidRDefault="0001755A" w:rsidP="00A674B2">
      <w:pPr>
        <w:pStyle w:val="TM2"/>
        <w:tabs>
          <w:tab w:val="left" w:pos="1540"/>
          <w:tab w:val="right" w:leader="dot" w:pos="9628"/>
        </w:tabs>
        <w:rPr>
          <w:rStyle w:val="Lienhypertexte"/>
        </w:rPr>
      </w:pPr>
      <w:hyperlink w:anchor="_Toc412466584" w:history="1">
        <w:r w:rsidR="00A674B2">
          <w:rPr>
            <w:rStyle w:val="Lienhypertexte"/>
            <w:noProof/>
          </w:rPr>
          <w:t>ARTICLE 20</w:t>
        </w:r>
        <w:r w:rsidR="00A674B2" w:rsidRPr="00EC6D43">
          <w:rPr>
            <w:rStyle w:val="Lienhypertexte"/>
            <w:noProof/>
          </w:rPr>
          <w:t xml:space="preserve"> -</w:t>
        </w:r>
        <w:r w:rsidR="00A674B2" w:rsidRPr="0040018A">
          <w:rPr>
            <w:rStyle w:val="Lienhypertexte"/>
          </w:rPr>
          <w:tab/>
        </w:r>
        <w:r w:rsidR="00A674B2">
          <w:rPr>
            <w:rStyle w:val="Lienhypertexte"/>
          </w:rPr>
          <w:t>M</w:t>
        </w:r>
        <w:r w:rsidR="00A674B2" w:rsidRPr="00EC6D43">
          <w:rPr>
            <w:rStyle w:val="Lienhypertexte"/>
            <w:noProof/>
          </w:rPr>
          <w:t>esures d'urgence</w:t>
        </w:r>
        <w:r w:rsidR="00A674B2" w:rsidRPr="0040018A">
          <w:rPr>
            <w:rStyle w:val="Lienhypertexte"/>
          </w:rPr>
          <w:tab/>
        </w:r>
        <w:r w:rsidR="00A674B2">
          <w:rPr>
            <w:rStyle w:val="Lienhypertexte"/>
          </w:rPr>
          <w:t>25</w:t>
        </w:r>
      </w:hyperlink>
    </w:p>
    <w:p w14:paraId="03966C70"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85" w:history="1">
        <w:r w:rsidR="00A674B2">
          <w:rPr>
            <w:rStyle w:val="Lienhypertexte"/>
            <w:noProof/>
          </w:rPr>
          <w:t>CHAPITRE 8</w:t>
        </w:r>
        <w:r w:rsidR="00A674B2" w:rsidRPr="00EC6D43">
          <w:rPr>
            <w:rStyle w:val="Lienhypertexte"/>
            <w:noProof/>
          </w:rPr>
          <w:t xml:space="preserve"> - FIN DE LA CONVENTION</w:t>
        </w:r>
        <w:r w:rsidR="00A674B2">
          <w:rPr>
            <w:noProof/>
          </w:rPr>
          <w:tab/>
          <w:t>25</w:t>
        </w:r>
      </w:hyperlink>
    </w:p>
    <w:p w14:paraId="3CCAA6C8" w14:textId="77777777" w:rsidR="00A674B2" w:rsidRPr="0040018A" w:rsidRDefault="0001755A" w:rsidP="00A674B2">
      <w:pPr>
        <w:pStyle w:val="TM2"/>
        <w:tabs>
          <w:tab w:val="left" w:pos="1540"/>
          <w:tab w:val="right" w:leader="dot" w:pos="9628"/>
        </w:tabs>
        <w:rPr>
          <w:rStyle w:val="Lienhypertexte"/>
        </w:rPr>
      </w:pPr>
      <w:hyperlink w:anchor="_Toc412466586" w:history="1">
        <w:r w:rsidR="00A674B2" w:rsidRPr="00EC6D43">
          <w:rPr>
            <w:rStyle w:val="Lienhypertexte"/>
            <w:noProof/>
          </w:rPr>
          <w:t>ARTICLE 2</w:t>
        </w:r>
        <w:r w:rsidR="00A674B2">
          <w:rPr>
            <w:rStyle w:val="Lienhypertexte"/>
            <w:noProof/>
          </w:rPr>
          <w:t>1</w:t>
        </w:r>
        <w:r w:rsidR="00A674B2" w:rsidRPr="00EC6D43">
          <w:rPr>
            <w:rStyle w:val="Lienhypertexte"/>
            <w:noProof/>
          </w:rPr>
          <w:t xml:space="preserve"> -</w:t>
        </w:r>
        <w:r w:rsidR="00A674B2" w:rsidRPr="0040018A">
          <w:rPr>
            <w:rStyle w:val="Lienhypertexte"/>
          </w:rPr>
          <w:tab/>
        </w:r>
        <w:r w:rsidR="00A674B2" w:rsidRPr="0040018A">
          <w:rPr>
            <w:rStyle w:val="Lienhypertexte"/>
            <w:noProof/>
          </w:rPr>
          <w:t>Cas de fin de la Convention - dispositions communes</w:t>
        </w:r>
        <w:r w:rsidR="00A674B2" w:rsidRPr="0040018A">
          <w:rPr>
            <w:rStyle w:val="Lienhypertexte"/>
          </w:rPr>
          <w:tab/>
          <w:t>2</w:t>
        </w:r>
        <w:r w:rsidR="00A674B2">
          <w:rPr>
            <w:rStyle w:val="Lienhypertexte"/>
          </w:rPr>
          <w:t>5</w:t>
        </w:r>
      </w:hyperlink>
    </w:p>
    <w:p w14:paraId="456D12EF" w14:textId="77777777" w:rsidR="00A674B2" w:rsidRPr="0040018A" w:rsidRDefault="0001755A" w:rsidP="00A674B2">
      <w:pPr>
        <w:pStyle w:val="TM2"/>
        <w:tabs>
          <w:tab w:val="left" w:pos="1540"/>
          <w:tab w:val="right" w:leader="dot" w:pos="9628"/>
        </w:tabs>
        <w:rPr>
          <w:rStyle w:val="Lienhypertexte"/>
        </w:rPr>
      </w:pPr>
      <w:hyperlink w:anchor="_Toc412466587" w:history="1">
        <w:r w:rsidR="00A674B2">
          <w:rPr>
            <w:rStyle w:val="Lienhypertexte"/>
            <w:noProof/>
          </w:rPr>
          <w:t>ARTICLE 22</w:t>
        </w:r>
        <w:r w:rsidR="00A674B2" w:rsidRPr="00EC6D43">
          <w:rPr>
            <w:rStyle w:val="Lienhypertexte"/>
            <w:noProof/>
          </w:rPr>
          <w:t xml:space="preserve"> -</w:t>
        </w:r>
        <w:r w:rsidR="00A674B2" w:rsidRPr="0040018A">
          <w:rPr>
            <w:rStyle w:val="Lienhypertexte"/>
          </w:rPr>
          <w:tab/>
        </w:r>
        <w:r w:rsidR="00A674B2" w:rsidRPr="00EC6D43">
          <w:rPr>
            <w:rStyle w:val="Lienhypertexte"/>
            <w:noProof/>
          </w:rPr>
          <w:t>Conséquence de l'arrivée du terme</w:t>
        </w:r>
        <w:r w:rsidR="00A674B2" w:rsidRPr="0040018A">
          <w:rPr>
            <w:rStyle w:val="Lienhypertexte"/>
          </w:rPr>
          <w:tab/>
        </w:r>
        <w:r w:rsidR="00A674B2">
          <w:rPr>
            <w:rStyle w:val="Lienhypertexte"/>
          </w:rPr>
          <w:t>26</w:t>
        </w:r>
      </w:hyperlink>
    </w:p>
    <w:p w14:paraId="047C3138" w14:textId="77777777" w:rsidR="00A674B2" w:rsidRPr="0040018A" w:rsidRDefault="0001755A" w:rsidP="00A674B2">
      <w:pPr>
        <w:pStyle w:val="TM2"/>
        <w:tabs>
          <w:tab w:val="left" w:pos="1540"/>
          <w:tab w:val="right" w:leader="dot" w:pos="9628"/>
        </w:tabs>
        <w:rPr>
          <w:rStyle w:val="Lienhypertexte"/>
        </w:rPr>
      </w:pPr>
      <w:hyperlink w:anchor="_Toc412466588" w:history="1">
        <w:r w:rsidR="00A674B2">
          <w:rPr>
            <w:rStyle w:val="Lienhypertexte"/>
            <w:noProof/>
          </w:rPr>
          <w:t>ARTICLE 23</w:t>
        </w:r>
        <w:r w:rsidR="00A674B2" w:rsidRPr="00EC6D43">
          <w:rPr>
            <w:rStyle w:val="Lienhypertexte"/>
            <w:noProof/>
          </w:rPr>
          <w:t xml:space="preserve"> -</w:t>
        </w:r>
        <w:r w:rsidR="00A674B2" w:rsidRPr="0040018A">
          <w:rPr>
            <w:rStyle w:val="Lienhypertexte"/>
          </w:rPr>
          <w:tab/>
        </w:r>
        <w:r w:rsidR="00A674B2" w:rsidRPr="00EC6D43">
          <w:rPr>
            <w:rStyle w:val="Lienhypertexte"/>
            <w:noProof/>
          </w:rPr>
          <w:t>Résiliation de la convention</w:t>
        </w:r>
        <w:r w:rsidR="00A674B2" w:rsidRPr="0040018A">
          <w:rPr>
            <w:rStyle w:val="Lienhypertexte"/>
          </w:rPr>
          <w:tab/>
          <w:t>2</w:t>
        </w:r>
        <w:r w:rsidR="00A674B2">
          <w:rPr>
            <w:rStyle w:val="Lienhypertexte"/>
          </w:rPr>
          <w:t>6</w:t>
        </w:r>
      </w:hyperlink>
    </w:p>
    <w:p w14:paraId="2B78F561" w14:textId="77777777" w:rsidR="00A674B2" w:rsidRPr="0040018A" w:rsidRDefault="0001755A" w:rsidP="00A674B2">
      <w:pPr>
        <w:pStyle w:val="TM2"/>
        <w:tabs>
          <w:tab w:val="left" w:pos="1540"/>
          <w:tab w:val="right" w:leader="dot" w:pos="9628"/>
        </w:tabs>
        <w:rPr>
          <w:rStyle w:val="Lienhypertexte"/>
        </w:rPr>
      </w:pPr>
      <w:hyperlink w:anchor="_Toc412466589" w:history="1">
        <w:r w:rsidR="00A674B2">
          <w:rPr>
            <w:rStyle w:val="Lienhypertexte"/>
            <w:noProof/>
          </w:rPr>
          <w:t>ARTICLE 24</w:t>
        </w:r>
        <w:r w:rsidR="00A674B2" w:rsidRPr="00EC6D43">
          <w:rPr>
            <w:rStyle w:val="Lienhypertexte"/>
            <w:noProof/>
          </w:rPr>
          <w:t xml:space="preserve"> -</w:t>
        </w:r>
        <w:r w:rsidR="00A674B2" w:rsidRPr="0040018A">
          <w:rPr>
            <w:rStyle w:val="Lienhypertexte"/>
          </w:rPr>
          <w:tab/>
        </w:r>
        <w:r w:rsidR="00A674B2">
          <w:rPr>
            <w:rStyle w:val="Lienhypertexte"/>
            <w:noProof/>
          </w:rPr>
          <w:t>Résiliation</w:t>
        </w:r>
        <w:r w:rsidR="00A674B2" w:rsidRPr="00EC6D43">
          <w:rPr>
            <w:rStyle w:val="Lienhypertexte"/>
            <w:noProof/>
          </w:rPr>
          <w:t xml:space="preserve"> par le Bénéficiaire</w:t>
        </w:r>
        <w:r w:rsidR="00A674B2" w:rsidRPr="0040018A">
          <w:rPr>
            <w:rStyle w:val="Lienhypertexte"/>
          </w:rPr>
          <w:tab/>
        </w:r>
        <w:r w:rsidR="00A674B2">
          <w:rPr>
            <w:rStyle w:val="Lienhypertexte"/>
          </w:rPr>
          <w:t>28</w:t>
        </w:r>
      </w:hyperlink>
    </w:p>
    <w:p w14:paraId="5A6A6161" w14:textId="77777777" w:rsidR="00A674B2" w:rsidRDefault="0001755A" w:rsidP="00A674B2">
      <w:pPr>
        <w:pStyle w:val="TM1"/>
        <w:tabs>
          <w:tab w:val="right" w:leader="dot" w:pos="9628"/>
        </w:tabs>
        <w:rPr>
          <w:rFonts w:eastAsia="Times New Roman" w:cs="Times New Roman"/>
          <w:noProof/>
          <w:color w:val="auto"/>
          <w:szCs w:val="22"/>
          <w:lang w:eastAsia="fr-FR" w:bidi="ar-SA"/>
        </w:rPr>
      </w:pPr>
      <w:hyperlink w:anchor="_Toc412466590" w:history="1">
        <w:r w:rsidR="00A674B2">
          <w:rPr>
            <w:rStyle w:val="Lienhypertexte"/>
            <w:noProof/>
          </w:rPr>
          <w:t>CHAPITRE 9</w:t>
        </w:r>
        <w:r w:rsidR="00A674B2" w:rsidRPr="00EC6D43">
          <w:rPr>
            <w:rStyle w:val="Lienhypertexte"/>
            <w:noProof/>
          </w:rPr>
          <w:t xml:space="preserve"> - DISPOSITIONS DIVERSES</w:t>
        </w:r>
        <w:r w:rsidR="00A674B2">
          <w:rPr>
            <w:noProof/>
          </w:rPr>
          <w:tab/>
          <w:t>29</w:t>
        </w:r>
      </w:hyperlink>
    </w:p>
    <w:p w14:paraId="3E26A998" w14:textId="77777777" w:rsidR="00A674B2" w:rsidRPr="0040018A" w:rsidRDefault="0001755A" w:rsidP="00A674B2">
      <w:pPr>
        <w:pStyle w:val="TM2"/>
        <w:tabs>
          <w:tab w:val="left" w:pos="1540"/>
          <w:tab w:val="right" w:leader="dot" w:pos="9628"/>
        </w:tabs>
        <w:rPr>
          <w:rStyle w:val="Lienhypertexte"/>
        </w:rPr>
      </w:pPr>
      <w:hyperlink w:anchor="_Toc412466591" w:history="1">
        <w:r w:rsidR="00A674B2">
          <w:rPr>
            <w:rStyle w:val="Lienhypertexte"/>
            <w:noProof/>
          </w:rPr>
          <w:t>ARTICLE 25</w:t>
        </w:r>
        <w:r w:rsidR="00A674B2" w:rsidRPr="00EC6D43">
          <w:rPr>
            <w:rStyle w:val="Lienhypertexte"/>
            <w:noProof/>
          </w:rPr>
          <w:t xml:space="preserve"> -</w:t>
        </w:r>
        <w:r w:rsidR="00A674B2" w:rsidRPr="0040018A">
          <w:rPr>
            <w:rStyle w:val="Lienhypertexte"/>
          </w:rPr>
          <w:tab/>
        </w:r>
        <w:r w:rsidR="00A674B2" w:rsidRPr="00EC6D43">
          <w:rPr>
            <w:rStyle w:val="Lienhypertexte"/>
            <w:noProof/>
          </w:rPr>
          <w:t>Inventaire des lieux</w:t>
        </w:r>
        <w:r w:rsidR="00A674B2" w:rsidRPr="0040018A">
          <w:rPr>
            <w:rStyle w:val="Lienhypertexte"/>
          </w:rPr>
          <w:tab/>
          <w:t>2</w:t>
        </w:r>
        <w:r w:rsidR="00A674B2">
          <w:rPr>
            <w:rStyle w:val="Lienhypertexte"/>
          </w:rPr>
          <w:t>9</w:t>
        </w:r>
      </w:hyperlink>
    </w:p>
    <w:p w14:paraId="6C450083" w14:textId="77777777" w:rsidR="00A674B2" w:rsidRPr="0040018A" w:rsidRDefault="0001755A" w:rsidP="00A674B2">
      <w:pPr>
        <w:pStyle w:val="TM2"/>
        <w:tabs>
          <w:tab w:val="left" w:pos="1540"/>
          <w:tab w:val="right" w:leader="dot" w:pos="9628"/>
        </w:tabs>
        <w:rPr>
          <w:rStyle w:val="Lienhypertexte"/>
        </w:rPr>
      </w:pPr>
      <w:hyperlink w:anchor="_Toc412466592" w:history="1">
        <w:r w:rsidR="00A674B2">
          <w:rPr>
            <w:rStyle w:val="Lienhypertexte"/>
            <w:noProof/>
          </w:rPr>
          <w:t>ARTICLE 26</w:t>
        </w:r>
        <w:r w:rsidR="00A674B2" w:rsidRPr="00EC6D43">
          <w:rPr>
            <w:rStyle w:val="Lienhypertexte"/>
            <w:noProof/>
          </w:rPr>
          <w:t xml:space="preserve"> -</w:t>
        </w:r>
        <w:r w:rsidR="00A674B2" w:rsidRPr="0040018A">
          <w:rPr>
            <w:rStyle w:val="Lienhypertexte"/>
          </w:rPr>
          <w:tab/>
        </w:r>
        <w:r w:rsidR="00A674B2" w:rsidRPr="00EC6D43">
          <w:rPr>
            <w:rStyle w:val="Lienhypertexte"/>
            <w:noProof/>
          </w:rPr>
          <w:t>Élection de domicile</w:t>
        </w:r>
        <w:r w:rsidR="00A674B2" w:rsidRPr="0040018A">
          <w:rPr>
            <w:rStyle w:val="Lienhypertexte"/>
          </w:rPr>
          <w:tab/>
          <w:t>2</w:t>
        </w:r>
        <w:r w:rsidR="00A674B2">
          <w:rPr>
            <w:rStyle w:val="Lienhypertexte"/>
          </w:rPr>
          <w:t>9</w:t>
        </w:r>
      </w:hyperlink>
    </w:p>
    <w:p w14:paraId="2E3188B1" w14:textId="77777777" w:rsidR="00A674B2" w:rsidRPr="0040018A" w:rsidRDefault="0001755A" w:rsidP="00A674B2">
      <w:pPr>
        <w:pStyle w:val="TM2"/>
        <w:tabs>
          <w:tab w:val="left" w:pos="1540"/>
          <w:tab w:val="right" w:leader="dot" w:pos="9628"/>
        </w:tabs>
        <w:rPr>
          <w:rStyle w:val="Lienhypertexte"/>
        </w:rPr>
      </w:pPr>
      <w:hyperlink w:anchor="_Toc412466593" w:history="1">
        <w:r w:rsidR="00A674B2">
          <w:rPr>
            <w:rStyle w:val="Lienhypertexte"/>
            <w:noProof/>
          </w:rPr>
          <w:t>ARTICLE 27</w:t>
        </w:r>
        <w:r w:rsidR="00A674B2" w:rsidRPr="00EC6D43">
          <w:rPr>
            <w:rStyle w:val="Lienhypertexte"/>
            <w:noProof/>
          </w:rPr>
          <w:t xml:space="preserve"> -</w:t>
        </w:r>
        <w:r w:rsidR="00A674B2" w:rsidRPr="0040018A">
          <w:rPr>
            <w:rStyle w:val="Lienhypertexte"/>
          </w:rPr>
          <w:tab/>
        </w:r>
        <w:r w:rsidR="00A674B2" w:rsidRPr="00EC6D43">
          <w:rPr>
            <w:rStyle w:val="Lienhypertexte"/>
            <w:noProof/>
          </w:rPr>
          <w:t>Sort des annexes</w:t>
        </w:r>
        <w:r w:rsidR="00A674B2" w:rsidRPr="0040018A">
          <w:rPr>
            <w:rStyle w:val="Lienhypertexte"/>
          </w:rPr>
          <w:tab/>
          <w:t>2</w:t>
        </w:r>
        <w:r w:rsidR="00A674B2">
          <w:rPr>
            <w:rStyle w:val="Lienhypertexte"/>
          </w:rPr>
          <w:t>9</w:t>
        </w:r>
      </w:hyperlink>
    </w:p>
    <w:p w14:paraId="3D55C5BE" w14:textId="77777777" w:rsidR="00A674B2" w:rsidRPr="0040018A" w:rsidRDefault="0001755A" w:rsidP="00A674B2">
      <w:pPr>
        <w:pStyle w:val="TM2"/>
        <w:tabs>
          <w:tab w:val="left" w:pos="1540"/>
          <w:tab w:val="right" w:leader="dot" w:pos="9628"/>
        </w:tabs>
        <w:rPr>
          <w:rStyle w:val="Lienhypertexte"/>
        </w:rPr>
      </w:pPr>
      <w:hyperlink w:anchor="_Toc412466594" w:history="1">
        <w:r w:rsidR="00A674B2">
          <w:rPr>
            <w:rStyle w:val="Lienhypertexte"/>
            <w:noProof/>
          </w:rPr>
          <w:t>ARTICLE 28</w:t>
        </w:r>
        <w:r w:rsidR="00A674B2" w:rsidRPr="00EC6D43">
          <w:rPr>
            <w:rStyle w:val="Lienhypertexte"/>
            <w:noProof/>
          </w:rPr>
          <w:t xml:space="preserve"> -</w:t>
        </w:r>
        <w:r w:rsidR="00A674B2" w:rsidRPr="0040018A">
          <w:rPr>
            <w:rStyle w:val="Lienhypertexte"/>
          </w:rPr>
          <w:tab/>
        </w:r>
        <w:r w:rsidR="00A674B2" w:rsidRPr="00EC6D43">
          <w:rPr>
            <w:rStyle w:val="Lienhypertexte"/>
            <w:noProof/>
          </w:rPr>
          <w:t>Publicité foncière</w:t>
        </w:r>
        <w:r w:rsidR="00A674B2" w:rsidRPr="0040018A">
          <w:rPr>
            <w:rStyle w:val="Lienhypertexte"/>
          </w:rPr>
          <w:tab/>
        </w:r>
        <w:r w:rsidR="00A674B2">
          <w:rPr>
            <w:rStyle w:val="Lienhypertexte"/>
          </w:rPr>
          <w:t>30</w:t>
        </w:r>
      </w:hyperlink>
    </w:p>
    <w:p w14:paraId="1E8FE2E4" w14:textId="77777777" w:rsidR="00A674B2" w:rsidRPr="0040018A" w:rsidRDefault="0001755A" w:rsidP="00A674B2">
      <w:pPr>
        <w:pStyle w:val="TM2"/>
        <w:tabs>
          <w:tab w:val="left" w:pos="1540"/>
          <w:tab w:val="right" w:leader="dot" w:pos="9628"/>
        </w:tabs>
        <w:rPr>
          <w:rStyle w:val="Lienhypertexte"/>
        </w:rPr>
      </w:pPr>
      <w:hyperlink w:anchor="_Toc412466595" w:history="1">
        <w:r w:rsidR="00A674B2">
          <w:rPr>
            <w:rStyle w:val="Lienhypertexte"/>
            <w:noProof/>
          </w:rPr>
          <w:t>ARTICLE 29</w:t>
        </w:r>
        <w:r w:rsidR="00A674B2" w:rsidRPr="00EC6D43">
          <w:rPr>
            <w:rStyle w:val="Lienhypertexte"/>
            <w:noProof/>
          </w:rPr>
          <w:t xml:space="preserve"> -</w:t>
        </w:r>
        <w:r w:rsidR="00A674B2" w:rsidRPr="0040018A">
          <w:rPr>
            <w:rStyle w:val="Lienhypertexte"/>
          </w:rPr>
          <w:tab/>
        </w:r>
        <w:r w:rsidR="00A674B2" w:rsidRPr="00EC6D43">
          <w:rPr>
            <w:rStyle w:val="Lienhypertexte"/>
            <w:noProof/>
          </w:rPr>
          <w:t>Règlement des litiges</w:t>
        </w:r>
        <w:r w:rsidR="00A674B2" w:rsidRPr="0040018A">
          <w:rPr>
            <w:rStyle w:val="Lienhypertexte"/>
          </w:rPr>
          <w:tab/>
        </w:r>
        <w:r w:rsidR="00A674B2">
          <w:rPr>
            <w:rStyle w:val="Lienhypertexte"/>
          </w:rPr>
          <w:t>30</w:t>
        </w:r>
      </w:hyperlink>
    </w:p>
    <w:p w14:paraId="110008A4" w14:textId="77777777" w:rsidR="00A674B2" w:rsidRPr="0040018A" w:rsidRDefault="0001755A" w:rsidP="00A674B2">
      <w:pPr>
        <w:pStyle w:val="TM2"/>
        <w:tabs>
          <w:tab w:val="left" w:pos="1540"/>
          <w:tab w:val="right" w:leader="dot" w:pos="9628"/>
        </w:tabs>
        <w:rPr>
          <w:rStyle w:val="Lienhypertexte"/>
        </w:rPr>
      </w:pPr>
      <w:hyperlink w:anchor="_Toc412466596" w:history="1">
        <w:r w:rsidR="00A674B2">
          <w:rPr>
            <w:rStyle w:val="Lienhypertexte"/>
            <w:noProof/>
          </w:rPr>
          <w:t>ARTICLE 30</w:t>
        </w:r>
        <w:r w:rsidR="00A674B2" w:rsidRPr="00EC6D43">
          <w:rPr>
            <w:rStyle w:val="Lienhypertexte"/>
            <w:noProof/>
          </w:rPr>
          <w:t xml:space="preserve"> -</w:t>
        </w:r>
        <w:r w:rsidR="00A674B2" w:rsidRPr="0040018A">
          <w:rPr>
            <w:rStyle w:val="Lienhypertexte"/>
          </w:rPr>
          <w:tab/>
        </w:r>
        <w:r w:rsidR="00A674B2">
          <w:rPr>
            <w:rStyle w:val="Lienhypertexte"/>
            <w:noProof/>
          </w:rPr>
          <w:t xml:space="preserve">Indivisibilité de la promesse </w:t>
        </w:r>
        <w:r w:rsidR="00A674B2" w:rsidRPr="0040018A">
          <w:rPr>
            <w:rStyle w:val="Lienhypertexte"/>
          </w:rPr>
          <w:tab/>
        </w:r>
        <w:r w:rsidR="00A674B2">
          <w:rPr>
            <w:rStyle w:val="Lienhypertexte"/>
          </w:rPr>
          <w:t>30</w:t>
        </w:r>
      </w:hyperlink>
    </w:p>
    <w:p w14:paraId="49583DD1" w14:textId="77777777" w:rsidR="00A674B2" w:rsidRPr="0040018A" w:rsidRDefault="0001755A" w:rsidP="00A674B2">
      <w:pPr>
        <w:pStyle w:val="TM2"/>
        <w:tabs>
          <w:tab w:val="left" w:pos="1540"/>
          <w:tab w:val="right" w:leader="dot" w:pos="9628"/>
        </w:tabs>
        <w:rPr>
          <w:rStyle w:val="Lienhypertexte"/>
        </w:rPr>
      </w:pPr>
      <w:hyperlink w:anchor="_Toc412466597" w:history="1">
        <w:r w:rsidR="00A674B2">
          <w:rPr>
            <w:rStyle w:val="Lienhypertexte"/>
            <w:noProof/>
          </w:rPr>
          <w:t>ARTICLE 31</w:t>
        </w:r>
        <w:r w:rsidR="00A674B2" w:rsidRPr="00EC6D43">
          <w:rPr>
            <w:rStyle w:val="Lienhypertexte"/>
            <w:noProof/>
          </w:rPr>
          <w:t xml:space="preserve"> -</w:t>
        </w:r>
        <w:r w:rsidR="00A674B2" w:rsidRPr="0040018A">
          <w:rPr>
            <w:rStyle w:val="Lienhypertexte"/>
          </w:rPr>
          <w:tab/>
        </w:r>
        <w:r w:rsidR="00A674B2">
          <w:rPr>
            <w:rStyle w:val="Lienhypertexte"/>
          </w:rPr>
          <w:t xml:space="preserve">Conditions résolutoires </w:t>
        </w:r>
        <w:r w:rsidR="00A674B2" w:rsidRPr="0040018A">
          <w:rPr>
            <w:rStyle w:val="Lienhypertexte"/>
          </w:rPr>
          <w:tab/>
        </w:r>
        <w:r w:rsidR="00A674B2">
          <w:rPr>
            <w:rStyle w:val="Lienhypertexte"/>
          </w:rPr>
          <w:t>30</w:t>
        </w:r>
      </w:hyperlink>
    </w:p>
    <w:p w14:paraId="59484448" w14:textId="77777777" w:rsidR="00A674B2" w:rsidRDefault="00A674B2" w:rsidP="00A674B2">
      <w:pPr>
        <w:pStyle w:val="Tabledesmatiresniveau2"/>
      </w:pPr>
      <w:r>
        <w:fldChar w:fldCharType="end"/>
      </w:r>
    </w:p>
    <w:p w14:paraId="44705154" w14:textId="77777777" w:rsidR="00A674B2" w:rsidRDefault="00A674B2" w:rsidP="00A674B2">
      <w:pPr>
        <w:sectPr w:rsidR="00A674B2">
          <w:headerReference w:type="even" r:id="rId14"/>
          <w:headerReference w:type="default" r:id="rId15"/>
          <w:footerReference w:type="default" r:id="rId16"/>
          <w:headerReference w:type="first" r:id="rId17"/>
          <w:type w:val="continuous"/>
          <w:pgSz w:w="11906" w:h="16838"/>
          <w:pgMar w:top="1134" w:right="1134" w:bottom="1134" w:left="1134" w:header="0" w:footer="0" w:gutter="0"/>
          <w:cols w:space="720"/>
        </w:sectPr>
      </w:pPr>
    </w:p>
    <w:p w14:paraId="23ECCED2" w14:textId="77777777" w:rsidR="00A674B2" w:rsidRDefault="00A674B2" w:rsidP="00A674B2">
      <w:pPr>
        <w:spacing w:before="480" w:after="480"/>
        <w:jc w:val="center"/>
      </w:pPr>
    </w:p>
    <w:p w14:paraId="4EC716D2" w14:textId="77777777" w:rsidR="00A674B2" w:rsidRDefault="00A674B2" w:rsidP="00A674B2">
      <w:pPr>
        <w:pStyle w:val="Titre1"/>
      </w:pPr>
      <w:r>
        <w:br w:type="page"/>
      </w:r>
      <w:r>
        <w:lastRenderedPageBreak/>
        <w:t>PREAMBULE</w:t>
      </w:r>
    </w:p>
    <w:p w14:paraId="46C34989" w14:textId="77777777" w:rsidR="00A674B2" w:rsidRPr="00FB6D3C" w:rsidRDefault="00A674B2" w:rsidP="00A674B2">
      <w:pPr>
        <w:spacing w:before="12" w:after="0"/>
        <w:ind w:right="-2"/>
        <w:jc w:val="both"/>
        <w:rPr>
          <w:sz w:val="16"/>
          <w:szCs w:val="16"/>
        </w:rPr>
      </w:pPr>
    </w:p>
    <w:p w14:paraId="4CE8DF0A" w14:textId="77777777" w:rsidR="00A674B2" w:rsidRDefault="00A674B2" w:rsidP="00A674B2">
      <w:pPr>
        <w:spacing w:before="12" w:after="0"/>
        <w:ind w:right="-2"/>
        <w:jc w:val="both"/>
      </w:pPr>
      <w:r>
        <w:rPr>
          <w:rFonts w:eastAsia="Calibri" w:cs="Calibri"/>
          <w:color w:val="00000A"/>
        </w:rPr>
        <w:t>La citadelle de Blaye est un complexe militaire de 38 hectares édifié entre 1685 et 1689 par l’architecte militaire François Ferry, directeur général des fortifications de Guyenne, sous la supervision de Sébastien Vauban. Dominant l’estuaire de la Gironde, elle se situe, dans la commune de Blaye, dans le Nord du département de la Gironde, en France. Elle forme un vaste ensemble fortifié entouré de courtines, complété par quatre bastions et trois demi-lunes.</w:t>
      </w:r>
    </w:p>
    <w:p w14:paraId="1CC16D68" w14:textId="77777777" w:rsidR="00A674B2" w:rsidRPr="00E922F1" w:rsidRDefault="00A674B2" w:rsidP="00A674B2">
      <w:pPr>
        <w:spacing w:before="12" w:after="0"/>
        <w:ind w:right="-2"/>
        <w:jc w:val="both"/>
        <w:rPr>
          <w:sz w:val="18"/>
          <w:szCs w:val="18"/>
        </w:rPr>
      </w:pPr>
    </w:p>
    <w:p w14:paraId="438F0267" w14:textId="77777777" w:rsidR="00A674B2" w:rsidRDefault="00A674B2" w:rsidP="00A674B2">
      <w:pPr>
        <w:spacing w:before="12" w:after="0"/>
        <w:ind w:right="-2"/>
        <w:jc w:val="both"/>
      </w:pPr>
      <w:r>
        <w:rPr>
          <w:rFonts w:eastAsia="Calibri" w:cs="Calibri"/>
          <w:color w:val="00000A"/>
        </w:rPr>
        <w:t xml:space="preserve">L’intérieur est conçu comme une véritable ville close s’articulant autour d’une place d’armes, d’un couvent abritant autrefois des religieux de l’ordre des minimes, et de plusieurs casernes. Plusieurs éléments des fortifications médiévales sont inscrits dans le nouvel ensemble, parmi lesquels le Château de </w:t>
      </w:r>
      <w:proofErr w:type="spellStart"/>
      <w:r>
        <w:rPr>
          <w:rFonts w:eastAsia="Calibri" w:cs="Calibri"/>
          <w:color w:val="00000A"/>
        </w:rPr>
        <w:t>Rudel</w:t>
      </w:r>
      <w:proofErr w:type="spellEnd"/>
      <w:r>
        <w:rPr>
          <w:rFonts w:eastAsia="Calibri" w:cs="Calibri"/>
          <w:color w:val="00000A"/>
        </w:rPr>
        <w:t xml:space="preserve"> (XIIème Siècle), la porte de </w:t>
      </w:r>
      <w:proofErr w:type="spellStart"/>
      <w:r>
        <w:rPr>
          <w:rFonts w:eastAsia="Calibri" w:cs="Calibri"/>
          <w:color w:val="00000A"/>
        </w:rPr>
        <w:t>Liverneuf</w:t>
      </w:r>
      <w:proofErr w:type="spellEnd"/>
      <w:r>
        <w:rPr>
          <w:rFonts w:eastAsia="Calibri" w:cs="Calibri"/>
          <w:color w:val="00000A"/>
        </w:rPr>
        <w:t xml:space="preserve"> (XIIIème siècle) ou la tour de l’</w:t>
      </w:r>
      <w:proofErr w:type="spellStart"/>
      <w:r>
        <w:rPr>
          <w:rFonts w:eastAsia="Calibri" w:cs="Calibri"/>
          <w:color w:val="00000A"/>
        </w:rPr>
        <w:t>Eguillette</w:t>
      </w:r>
      <w:proofErr w:type="spellEnd"/>
      <w:r>
        <w:rPr>
          <w:rFonts w:eastAsia="Calibri" w:cs="Calibri"/>
          <w:color w:val="00000A"/>
        </w:rPr>
        <w:t xml:space="preserve"> (XVème siècle).</w:t>
      </w:r>
    </w:p>
    <w:p w14:paraId="605BF82A" w14:textId="77777777" w:rsidR="00A674B2" w:rsidRPr="00E922F1" w:rsidRDefault="00A674B2" w:rsidP="00A674B2">
      <w:pPr>
        <w:spacing w:before="12" w:after="0"/>
        <w:ind w:right="-2"/>
        <w:jc w:val="both"/>
        <w:rPr>
          <w:sz w:val="18"/>
          <w:szCs w:val="18"/>
        </w:rPr>
      </w:pPr>
    </w:p>
    <w:p w14:paraId="434C5FCA" w14:textId="77777777" w:rsidR="00A674B2" w:rsidRDefault="00A674B2" w:rsidP="00A674B2">
      <w:pPr>
        <w:spacing w:before="12" w:after="0"/>
        <w:ind w:right="-2"/>
        <w:jc w:val="both"/>
      </w:pPr>
      <w:r>
        <w:rPr>
          <w:rFonts w:eastAsia="Calibri" w:cs="Calibri"/>
          <w:color w:val="00000A"/>
        </w:rPr>
        <w:t>Conçue pour être un verrou protégeant le port de Bordeaux, la citadelle est complétée par le fort Pâté, sur l’île Pâté, et par le fort Médoc, situé sur la rive opposée de la Gironde.</w:t>
      </w:r>
    </w:p>
    <w:p w14:paraId="64039DE0" w14:textId="77777777" w:rsidR="00A674B2" w:rsidRPr="00E922F1" w:rsidRDefault="00A674B2" w:rsidP="00A674B2">
      <w:pPr>
        <w:spacing w:before="12" w:after="0"/>
        <w:ind w:right="-2"/>
        <w:jc w:val="both"/>
        <w:rPr>
          <w:sz w:val="18"/>
          <w:szCs w:val="18"/>
        </w:rPr>
      </w:pPr>
    </w:p>
    <w:p w14:paraId="79CC7DE0" w14:textId="77777777" w:rsidR="00A674B2" w:rsidRDefault="00A674B2" w:rsidP="00A674B2">
      <w:pPr>
        <w:spacing w:before="12" w:after="0"/>
        <w:ind w:right="-2"/>
        <w:jc w:val="both"/>
      </w:pPr>
      <w:r>
        <w:rPr>
          <w:rFonts w:eastAsia="Calibri" w:cs="Calibri"/>
          <w:color w:val="00000A"/>
        </w:rPr>
        <w:t>Par délibération en date du 22 janvier 1954, la Commune a acquis ce bien de l’Etat.</w:t>
      </w:r>
    </w:p>
    <w:p w14:paraId="350602F8" w14:textId="77777777" w:rsidR="00A674B2" w:rsidRPr="00E922F1" w:rsidRDefault="00A674B2" w:rsidP="00A674B2">
      <w:pPr>
        <w:spacing w:before="12" w:after="0"/>
        <w:ind w:right="-2"/>
        <w:jc w:val="both"/>
        <w:rPr>
          <w:sz w:val="18"/>
          <w:szCs w:val="18"/>
        </w:rPr>
      </w:pPr>
    </w:p>
    <w:p w14:paraId="42ACC307" w14:textId="77777777" w:rsidR="00A674B2" w:rsidRDefault="00A674B2" w:rsidP="00A674B2">
      <w:pPr>
        <w:spacing w:before="12" w:after="0"/>
        <w:ind w:right="-2"/>
        <w:jc w:val="both"/>
      </w:pPr>
      <w:r>
        <w:rPr>
          <w:rFonts w:eastAsia="Calibri" w:cs="Calibri"/>
          <w:color w:val="00000A"/>
        </w:rPr>
        <w:t xml:space="preserve">Classée monument historique le 11 mai 2009, elle est également l’un des douze sites intégrés au réseau des sites majeurs de Vauban et est à ce titre inscrite le 7 juillet 2008 sur la liste du patrimoine mondial de l’Unesco au titre du réseau des sites majeur Vauban. </w:t>
      </w:r>
    </w:p>
    <w:p w14:paraId="78C2C2B3" w14:textId="77777777" w:rsidR="00A674B2" w:rsidRPr="00E922F1" w:rsidRDefault="00A674B2" w:rsidP="00A674B2">
      <w:pPr>
        <w:spacing w:before="12" w:after="0"/>
        <w:ind w:right="-2"/>
        <w:jc w:val="both"/>
        <w:rPr>
          <w:sz w:val="18"/>
          <w:szCs w:val="18"/>
        </w:rPr>
      </w:pPr>
    </w:p>
    <w:p w14:paraId="62B44117" w14:textId="77777777" w:rsidR="00A674B2" w:rsidRDefault="00A674B2" w:rsidP="00A674B2">
      <w:pPr>
        <w:spacing w:before="12" w:after="0"/>
        <w:ind w:right="-2"/>
        <w:jc w:val="both"/>
      </w:pPr>
      <w:r>
        <w:rPr>
          <w:rFonts w:eastAsia="Calibri" w:cs="Calibri"/>
          <w:color w:val="00000A"/>
        </w:rPr>
        <w:t xml:space="preserve">Par arrêté du ministre de la </w:t>
      </w:r>
      <w:proofErr w:type="gramStart"/>
      <w:r>
        <w:rPr>
          <w:rFonts w:eastAsia="Calibri" w:cs="Calibri"/>
          <w:color w:val="00000A"/>
        </w:rPr>
        <w:t>culture</w:t>
      </w:r>
      <w:proofErr w:type="gramEnd"/>
      <w:r>
        <w:rPr>
          <w:rFonts w:eastAsia="Calibri" w:cs="Calibri"/>
          <w:color w:val="00000A"/>
        </w:rPr>
        <w:t xml:space="preserve"> en date du 11 mai 2009, les parties bâties et non bâties ont été classées monuments historiques.</w:t>
      </w:r>
    </w:p>
    <w:p w14:paraId="3831F722" w14:textId="77777777" w:rsidR="00A674B2" w:rsidRPr="00E922F1" w:rsidRDefault="00A674B2" w:rsidP="00A674B2">
      <w:pPr>
        <w:spacing w:before="12" w:after="0"/>
        <w:ind w:right="-2"/>
        <w:jc w:val="both"/>
        <w:rPr>
          <w:sz w:val="18"/>
          <w:szCs w:val="18"/>
        </w:rPr>
      </w:pPr>
    </w:p>
    <w:p w14:paraId="6FE29CC7" w14:textId="77777777" w:rsidR="00A674B2" w:rsidRPr="00E922F1" w:rsidRDefault="00A674B2" w:rsidP="00A674B2">
      <w:pPr>
        <w:spacing w:before="12" w:after="0"/>
        <w:ind w:right="-2"/>
        <w:jc w:val="both"/>
        <w:rPr>
          <w:rFonts w:eastAsia="Calibri" w:cs="Calibri"/>
          <w:color w:val="00000A"/>
        </w:rPr>
      </w:pPr>
      <w:r>
        <w:rPr>
          <w:rFonts w:eastAsia="Calibri" w:cs="Calibri"/>
          <w:color w:val="00000A"/>
        </w:rPr>
        <w:t xml:space="preserve">Elle est reconnue le 20 décembre </w:t>
      </w:r>
      <w:r w:rsidRPr="00E922F1">
        <w:rPr>
          <w:rFonts w:eastAsia="Calibri" w:cs="Calibri"/>
          <w:color w:val="00000A"/>
        </w:rPr>
        <w:t>2010 comme étant un site majeur d’Aquitaine.</w:t>
      </w:r>
    </w:p>
    <w:p w14:paraId="63A57ECB" w14:textId="77777777" w:rsidR="00A674B2" w:rsidRPr="00E922F1" w:rsidRDefault="00A674B2" w:rsidP="00A674B2">
      <w:pPr>
        <w:spacing w:before="12" w:after="0"/>
        <w:ind w:right="-2"/>
        <w:jc w:val="both"/>
        <w:rPr>
          <w:rFonts w:eastAsia="Calibri" w:cs="Calibri"/>
          <w:color w:val="00000A"/>
          <w:sz w:val="18"/>
          <w:szCs w:val="18"/>
        </w:rPr>
      </w:pPr>
    </w:p>
    <w:p w14:paraId="5EFE1F5D" w14:textId="77777777" w:rsidR="00A674B2" w:rsidRPr="00E922F1" w:rsidRDefault="00A674B2" w:rsidP="00A674B2">
      <w:pPr>
        <w:spacing w:before="12" w:after="0"/>
        <w:ind w:right="-2"/>
        <w:jc w:val="both"/>
        <w:rPr>
          <w:color w:val="auto"/>
        </w:rPr>
      </w:pPr>
      <w:r w:rsidRPr="00E922F1">
        <w:rPr>
          <w:color w:val="auto"/>
        </w:rPr>
        <w:t>En outre, le Tribunal administratif de BORDEAUX par un jugement n°1304096 en date du 20 novembre 2014 a reconnu la domanialité publique de l’ensemble de la Citadelle et des locaux situés à l’intérieur.</w:t>
      </w:r>
    </w:p>
    <w:p w14:paraId="56062905" w14:textId="77777777" w:rsidR="00A674B2" w:rsidRPr="00E922F1" w:rsidRDefault="00A674B2" w:rsidP="00A674B2">
      <w:pPr>
        <w:spacing w:before="12" w:after="0"/>
        <w:ind w:right="-2"/>
        <w:jc w:val="both"/>
        <w:rPr>
          <w:sz w:val="18"/>
          <w:szCs w:val="18"/>
        </w:rPr>
      </w:pPr>
    </w:p>
    <w:p w14:paraId="456096C8" w14:textId="77777777" w:rsidR="00A674B2" w:rsidRPr="00E922F1" w:rsidRDefault="00A674B2" w:rsidP="00A674B2">
      <w:pPr>
        <w:spacing w:before="12" w:after="0"/>
        <w:ind w:right="-2"/>
        <w:jc w:val="both"/>
        <w:rPr>
          <w:rFonts w:eastAsia="Calibri" w:cs="Calibri"/>
          <w:color w:val="00000A"/>
        </w:rPr>
      </w:pPr>
      <w:r w:rsidRPr="00E922F1">
        <w:rPr>
          <w:rFonts w:eastAsia="Calibri" w:cs="Calibri"/>
          <w:color w:val="00000A"/>
        </w:rPr>
        <w:t>La citadelle est aujourd’hui un ensemble immobilier affecté au service public culturel et du tourisme.</w:t>
      </w:r>
    </w:p>
    <w:p w14:paraId="25855B10" w14:textId="77777777" w:rsidR="00A674B2" w:rsidRPr="00E922F1" w:rsidRDefault="00A674B2" w:rsidP="00A674B2">
      <w:pPr>
        <w:spacing w:before="12" w:after="0"/>
        <w:ind w:right="-2"/>
        <w:jc w:val="both"/>
        <w:rPr>
          <w:rFonts w:eastAsia="Calibri" w:cs="Calibri"/>
          <w:color w:val="00000A"/>
          <w:sz w:val="12"/>
          <w:szCs w:val="12"/>
        </w:rPr>
      </w:pPr>
    </w:p>
    <w:p w14:paraId="08033794" w14:textId="77777777" w:rsidR="00A674B2" w:rsidRPr="00E922F1" w:rsidRDefault="00A674B2" w:rsidP="00A674B2">
      <w:pPr>
        <w:spacing w:before="12" w:after="0"/>
        <w:ind w:right="-2"/>
        <w:jc w:val="center"/>
        <w:rPr>
          <w:color w:val="auto"/>
        </w:rPr>
      </w:pPr>
      <w:r w:rsidRPr="00E922F1">
        <w:rPr>
          <w:rFonts w:eastAsia="Calibri" w:cs="Calibri"/>
          <w:color w:val="auto"/>
        </w:rPr>
        <w:t>* * *</w:t>
      </w:r>
    </w:p>
    <w:p w14:paraId="7E77D62B" w14:textId="77777777" w:rsidR="00A674B2" w:rsidRPr="00E922F1" w:rsidRDefault="00A674B2" w:rsidP="00A674B2">
      <w:pPr>
        <w:spacing w:before="12" w:after="0"/>
        <w:ind w:right="-2"/>
        <w:jc w:val="both"/>
        <w:rPr>
          <w:sz w:val="12"/>
          <w:szCs w:val="12"/>
        </w:rPr>
      </w:pPr>
    </w:p>
    <w:p w14:paraId="566032AB" w14:textId="77777777" w:rsidR="00A674B2" w:rsidRDefault="00A674B2" w:rsidP="00A674B2">
      <w:pPr>
        <w:spacing w:before="12" w:after="0"/>
        <w:ind w:right="-2"/>
        <w:jc w:val="both"/>
      </w:pPr>
      <w:r w:rsidRPr="00E922F1">
        <w:rPr>
          <w:rFonts w:eastAsia="Calibri" w:cs="Calibri"/>
          <w:color w:val="00000A"/>
        </w:rPr>
        <w:t xml:space="preserve">Dans un souci de bonne gestion de son domaine public, la commune de Blaye souhaite confier certaines dépendances de son domaine </w:t>
      </w:r>
      <w:r w:rsidRPr="00E922F1">
        <w:rPr>
          <w:rFonts w:eastAsia="Calibri" w:cs="Calibri"/>
          <w:color w:val="auto"/>
        </w:rPr>
        <w:t xml:space="preserve">situé dans la Citadelle </w:t>
      </w:r>
      <w:r w:rsidRPr="00E922F1">
        <w:rPr>
          <w:rFonts w:eastAsia="Calibri" w:cs="Calibri"/>
          <w:color w:val="00000A"/>
        </w:rPr>
        <w:t xml:space="preserve">à des occupants privés, et ce, afin de promouvoir l’attrait touristique et culturel </w:t>
      </w:r>
      <w:r w:rsidRPr="00E922F1">
        <w:rPr>
          <w:rFonts w:eastAsia="Calibri" w:cs="Calibri"/>
          <w:color w:val="auto"/>
        </w:rPr>
        <w:t xml:space="preserve">de la Citadelle et </w:t>
      </w:r>
      <w:r w:rsidRPr="00E922F1">
        <w:rPr>
          <w:rFonts w:eastAsia="Calibri" w:cs="Calibri"/>
          <w:color w:val="00000A"/>
        </w:rPr>
        <w:t>de la Commune et de mettre en valeur le domaine public communal.</w:t>
      </w:r>
    </w:p>
    <w:p w14:paraId="4384BE7C" w14:textId="77777777" w:rsidR="00A674B2" w:rsidRPr="00E922F1" w:rsidRDefault="00A674B2" w:rsidP="00A674B2">
      <w:pPr>
        <w:spacing w:before="12" w:after="0"/>
        <w:ind w:right="-2"/>
        <w:jc w:val="both"/>
        <w:rPr>
          <w:sz w:val="18"/>
          <w:szCs w:val="18"/>
        </w:rPr>
      </w:pPr>
    </w:p>
    <w:p w14:paraId="770B941B" w14:textId="77777777" w:rsidR="006D1CF6" w:rsidRDefault="00A674B2" w:rsidP="00A674B2">
      <w:pPr>
        <w:spacing w:before="12" w:after="0"/>
        <w:ind w:right="-2"/>
        <w:jc w:val="both"/>
        <w:rPr>
          <w:color w:val="auto"/>
        </w:rPr>
      </w:pPr>
      <w:r w:rsidRPr="00E922F1">
        <w:rPr>
          <w:color w:val="auto"/>
        </w:rPr>
        <w:t xml:space="preserve">Par suite, le </w:t>
      </w:r>
      <w:r>
        <w:rPr>
          <w:color w:val="auto"/>
        </w:rPr>
        <w:t>(</w:t>
      </w:r>
      <w:r w:rsidRPr="00A674B2">
        <w:rPr>
          <w:rFonts w:eastAsia="Calibri" w:cs="Calibri"/>
          <w:b/>
          <w:color w:val="auto"/>
          <w:highlight w:val="lightGray"/>
        </w:rPr>
        <w:t>à compléter</w:t>
      </w:r>
      <w:r>
        <w:rPr>
          <w:color w:val="auto"/>
        </w:rPr>
        <w:t>)</w:t>
      </w:r>
      <w:r w:rsidRPr="00E922F1">
        <w:rPr>
          <w:color w:val="auto"/>
        </w:rPr>
        <w:t xml:space="preserve">, la Commune a publié un appel à projet pour la mise à disposition de certains bâtiments des ex-sites militaires de la Citadelle en vue de leur réaffectation par des </w:t>
      </w:r>
      <w:r>
        <w:rPr>
          <w:color w:val="auto"/>
        </w:rPr>
        <w:t>porteurs de projets</w:t>
      </w:r>
      <w:r w:rsidRPr="00E922F1">
        <w:rPr>
          <w:color w:val="auto"/>
        </w:rPr>
        <w:t>.</w:t>
      </w:r>
    </w:p>
    <w:p w14:paraId="66ACE87E" w14:textId="77777777" w:rsidR="006D1CF6" w:rsidRDefault="006D1CF6" w:rsidP="00A674B2">
      <w:pPr>
        <w:spacing w:before="12" w:after="0"/>
        <w:ind w:right="-2"/>
        <w:jc w:val="both"/>
        <w:rPr>
          <w:color w:val="auto"/>
        </w:rPr>
      </w:pPr>
    </w:p>
    <w:p w14:paraId="03258730" w14:textId="7C1CA7E7" w:rsidR="00A674B2" w:rsidRPr="00FC0095" w:rsidRDefault="00A674B2" w:rsidP="00A674B2">
      <w:pPr>
        <w:spacing w:before="12" w:after="0"/>
        <w:ind w:right="-2"/>
        <w:jc w:val="both"/>
        <w:rPr>
          <w:color w:val="auto"/>
        </w:rPr>
      </w:pPr>
      <w:r w:rsidRPr="00E922F1">
        <w:rPr>
          <w:color w:val="auto"/>
        </w:rPr>
        <w:lastRenderedPageBreak/>
        <w:t xml:space="preserve">La date limite pour le dépôt des dossiers par les porteurs de projet était fixée au </w:t>
      </w:r>
      <w:r w:rsidR="00815278">
        <w:rPr>
          <w:b/>
          <w:color w:val="auto"/>
          <w:highlight w:val="lightGray"/>
        </w:rPr>
        <w:t>30 novembre 2021</w:t>
      </w:r>
      <w:r w:rsidRPr="00A674B2">
        <w:rPr>
          <w:b/>
          <w:color w:val="auto"/>
          <w:highlight w:val="lightGray"/>
        </w:rPr>
        <w:t>.</w:t>
      </w:r>
    </w:p>
    <w:p w14:paraId="043858A5" w14:textId="77777777" w:rsidR="006D1CF6" w:rsidRDefault="006D1CF6" w:rsidP="00A674B2">
      <w:pPr>
        <w:spacing w:after="0" w:line="20" w:lineRule="atLeast"/>
        <w:jc w:val="both"/>
        <w:rPr>
          <w:rFonts w:eastAsia="Calibri" w:cs="Calibri"/>
          <w:color w:val="auto"/>
        </w:rPr>
      </w:pPr>
    </w:p>
    <w:p w14:paraId="4C2CECA1" w14:textId="7D71723C" w:rsidR="00A674B2" w:rsidRDefault="00A674B2" w:rsidP="00A674B2">
      <w:pPr>
        <w:spacing w:after="0" w:line="20" w:lineRule="atLeast"/>
        <w:jc w:val="both"/>
        <w:rPr>
          <w:rFonts w:eastAsia="Calibri" w:cs="Calibri"/>
          <w:b/>
          <w:color w:val="auto"/>
        </w:rPr>
      </w:pPr>
      <w:r w:rsidRPr="00E922F1">
        <w:rPr>
          <w:rFonts w:eastAsia="Calibri" w:cs="Calibri"/>
          <w:color w:val="auto"/>
        </w:rPr>
        <w:t xml:space="preserve">Dans ce cadre, après analyse des dossiers, la Commune a notamment choisi de retenir le projet proposé </w:t>
      </w:r>
      <w:r w:rsidRPr="00E922F1">
        <w:rPr>
          <w:rFonts w:eastAsia="Calibri" w:cs="Calibri"/>
          <w:color w:val="auto"/>
          <w:highlight w:val="lightGray"/>
        </w:rPr>
        <w:t xml:space="preserve">par </w:t>
      </w:r>
      <w:r w:rsidRPr="00E922F1">
        <w:rPr>
          <w:rFonts w:eastAsia="Calibri" w:cs="Calibri"/>
          <w:b/>
          <w:color w:val="auto"/>
          <w:highlight w:val="lightGray"/>
        </w:rPr>
        <w:t>M. / Mme …</w:t>
      </w:r>
      <w:r w:rsidRPr="00E922F1">
        <w:rPr>
          <w:rFonts w:eastAsia="Calibri" w:cs="Calibri"/>
          <w:color w:val="auto"/>
          <w:highlight w:val="lightGray"/>
        </w:rPr>
        <w:t xml:space="preserve">, né(e) le … à … (…) </w:t>
      </w:r>
      <w:r w:rsidRPr="00E922F1">
        <w:rPr>
          <w:rFonts w:eastAsia="Calibri" w:cs="Calibri"/>
          <w:color w:val="auto"/>
        </w:rPr>
        <w:t xml:space="preserve">(Cf </w:t>
      </w:r>
      <w:r w:rsidRPr="00E922F1">
        <w:rPr>
          <w:rFonts w:eastAsia="Calibri" w:cs="Calibri"/>
          <w:b/>
          <w:color w:val="auto"/>
          <w:u w:val="single"/>
        </w:rPr>
        <w:t>ANNEXE 1</w:t>
      </w:r>
      <w:r w:rsidRPr="00E922F1">
        <w:rPr>
          <w:rFonts w:eastAsia="Calibri" w:cs="Calibri"/>
          <w:color w:val="auto"/>
        </w:rPr>
        <w:t>) pour l’occupation</w:t>
      </w:r>
      <w:r w:rsidRPr="00FC0095">
        <w:rPr>
          <w:rFonts w:eastAsia="Calibri" w:cs="Calibri"/>
          <w:color w:val="auto"/>
        </w:rPr>
        <w:t xml:space="preserve"> </w:t>
      </w:r>
      <w:r w:rsidRPr="00894092">
        <w:rPr>
          <w:rFonts w:eastAsia="Calibri" w:cs="Calibri"/>
          <w:b/>
          <w:color w:val="auto"/>
          <w:highlight w:val="lightGray"/>
        </w:rPr>
        <w:t>de (un, deux…)</w:t>
      </w:r>
      <w:r>
        <w:rPr>
          <w:rFonts w:eastAsia="Calibri" w:cs="Calibri"/>
          <w:b/>
          <w:color w:val="auto"/>
        </w:rPr>
        <w:t xml:space="preserve"> casernement</w:t>
      </w:r>
      <w:r w:rsidRPr="00894092">
        <w:rPr>
          <w:rFonts w:eastAsia="Calibri" w:cs="Calibri"/>
          <w:b/>
          <w:color w:val="auto"/>
          <w:highlight w:val="lightGray"/>
        </w:rPr>
        <w:t xml:space="preserve">(s) </w:t>
      </w:r>
      <w:r>
        <w:rPr>
          <w:rFonts w:eastAsia="Calibri" w:cs="Calibri"/>
          <w:b/>
          <w:color w:val="auto"/>
        </w:rPr>
        <w:t>situé</w:t>
      </w:r>
      <w:r w:rsidRPr="00894092">
        <w:rPr>
          <w:rFonts w:eastAsia="Calibri" w:cs="Calibri"/>
          <w:b/>
          <w:color w:val="auto"/>
          <w:highlight w:val="lightGray"/>
        </w:rPr>
        <w:t>(s) …</w:t>
      </w:r>
      <w:r>
        <w:rPr>
          <w:rFonts w:eastAsia="Calibri" w:cs="Calibri"/>
          <w:b/>
          <w:color w:val="auto"/>
        </w:rPr>
        <w:t xml:space="preserve"> 33390 Blaye. </w:t>
      </w:r>
    </w:p>
    <w:p w14:paraId="727EB8F2" w14:textId="77777777" w:rsidR="00A674B2" w:rsidRDefault="00A674B2" w:rsidP="00A674B2">
      <w:pPr>
        <w:spacing w:after="0" w:line="20" w:lineRule="atLeast"/>
        <w:jc w:val="both"/>
        <w:rPr>
          <w:rFonts w:eastAsia="Calibri" w:cs="Calibri"/>
          <w:color w:val="auto"/>
        </w:rPr>
      </w:pPr>
    </w:p>
    <w:p w14:paraId="028A21AA" w14:textId="77777777" w:rsidR="00A674B2" w:rsidRDefault="00A674B2" w:rsidP="00A674B2">
      <w:pPr>
        <w:spacing w:after="0" w:line="20" w:lineRule="atLeast"/>
        <w:jc w:val="both"/>
        <w:rPr>
          <w:rFonts w:eastAsia="Calibri" w:cs="Calibri"/>
          <w:color w:val="auto"/>
        </w:rPr>
      </w:pPr>
      <w:r w:rsidRPr="00874B93">
        <w:rPr>
          <w:rFonts w:eastAsia="Calibri" w:cs="Calibri"/>
          <w:color w:val="auto"/>
        </w:rPr>
        <w:t xml:space="preserve">Par délibération en date du </w:t>
      </w:r>
      <w:r w:rsidRPr="00AE4685">
        <w:rPr>
          <w:rFonts w:eastAsia="Calibri" w:cs="Calibri"/>
          <w:color w:val="auto"/>
          <w:highlight w:val="lightGray"/>
        </w:rPr>
        <w:t>...,</w:t>
      </w:r>
      <w:r w:rsidRPr="00874B93">
        <w:rPr>
          <w:rFonts w:eastAsia="Calibri" w:cs="Calibri"/>
          <w:color w:val="auto"/>
        </w:rPr>
        <w:t xml:space="preserve"> le conseil municipal a autorisé Monsieur le Maire à signer la présente convention.</w:t>
      </w:r>
    </w:p>
    <w:p w14:paraId="083A3314" w14:textId="77777777" w:rsidR="00A674B2" w:rsidRDefault="00A674B2" w:rsidP="00A674B2">
      <w:pPr>
        <w:spacing w:after="0" w:line="20" w:lineRule="atLeast"/>
        <w:jc w:val="both"/>
        <w:rPr>
          <w:rFonts w:eastAsia="Calibri" w:cs="Calibri"/>
          <w:color w:val="auto"/>
        </w:rPr>
      </w:pPr>
    </w:p>
    <w:p w14:paraId="3BC64236" w14:textId="77777777" w:rsidR="00A674B2" w:rsidRDefault="00A674B2" w:rsidP="00A674B2">
      <w:pPr>
        <w:spacing w:before="12" w:after="0"/>
        <w:ind w:right="-2"/>
        <w:jc w:val="both"/>
        <w:rPr>
          <w:rFonts w:eastAsia="Calibri" w:cs="Calibri"/>
          <w:b/>
          <w:color w:val="00000A"/>
        </w:rPr>
      </w:pPr>
      <w:r>
        <w:rPr>
          <w:rFonts w:eastAsia="Calibri" w:cs="Calibri"/>
          <w:b/>
          <w:color w:val="00000A"/>
        </w:rPr>
        <w:t>CECI ETANT EXPOSE, IL EST ARRETE ET CONVENU CE QUI SUIT :</w:t>
      </w:r>
    </w:p>
    <w:p w14:paraId="3FE6E813" w14:textId="77777777" w:rsidR="00A674B2" w:rsidRDefault="00A674B2" w:rsidP="00A674B2">
      <w:pPr>
        <w:spacing w:before="12" w:after="0"/>
        <w:ind w:right="-2"/>
        <w:jc w:val="both"/>
        <w:rPr>
          <w:rFonts w:eastAsia="Calibri" w:cs="Calibri"/>
          <w:b/>
          <w:color w:val="00000A"/>
        </w:rPr>
      </w:pPr>
    </w:p>
    <w:p w14:paraId="186202FC" w14:textId="77777777" w:rsidR="00A674B2" w:rsidRDefault="00A674B2" w:rsidP="00A674B2">
      <w:pPr>
        <w:pStyle w:val="Titre1"/>
      </w:pPr>
      <w:r>
        <w:t>CHAPITRE 1 - CLAUSES GENERALES</w:t>
      </w:r>
    </w:p>
    <w:p w14:paraId="7CE43206" w14:textId="26D4F17A" w:rsidR="00A674B2" w:rsidRPr="009D7ED5" w:rsidRDefault="00A674B2" w:rsidP="009D7ED5">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r w:rsidRPr="009D7ED5">
        <w:rPr>
          <w:rFonts w:eastAsia="Calibri" w:cs="Calibri"/>
          <w:b/>
          <w:bCs/>
          <w:iCs/>
          <w:caps/>
          <w:color w:val="4F81BD"/>
          <w:sz w:val="28"/>
          <w:szCs w:val="28"/>
        </w:rPr>
        <w:t>ARTICLE 1</w:t>
      </w:r>
      <w:r w:rsidR="00440658">
        <w:rPr>
          <w:rFonts w:eastAsia="Calibri" w:cs="Calibri"/>
          <w:b/>
          <w:bCs/>
          <w:iCs/>
          <w:caps/>
          <w:color w:val="4F81BD"/>
          <w:sz w:val="28"/>
          <w:szCs w:val="28"/>
        </w:rPr>
        <w:t xml:space="preserve"> </w:t>
      </w:r>
      <w:r w:rsidRPr="009D7ED5">
        <w:rPr>
          <w:rFonts w:eastAsia="Calibri" w:cs="Calibri"/>
          <w:b/>
          <w:bCs/>
          <w:iCs/>
          <w:caps/>
          <w:color w:val="4F81BD"/>
          <w:sz w:val="28"/>
          <w:szCs w:val="28"/>
        </w:rPr>
        <w:t>- OBJET DE LA CONVENTION</w:t>
      </w:r>
    </w:p>
    <w:p w14:paraId="5960079E" w14:textId="77777777" w:rsidR="00A674B2" w:rsidRPr="003A4CF4" w:rsidRDefault="00A674B2" w:rsidP="00A674B2">
      <w:pPr>
        <w:jc w:val="both"/>
        <w:rPr>
          <w:rFonts w:ascii="Arial" w:hAnsi="Arial" w:cs="Arial"/>
          <w:sz w:val="16"/>
          <w:szCs w:val="16"/>
        </w:rPr>
      </w:pPr>
      <w:r w:rsidRPr="00BB26ED">
        <w:t>La présente convention a pour objet de fixer les modalités par lesquelles la Commune autorise le Bénéficiaire à occuper les lieux désignés ci-après, appartenant à son domaine public, et tels que figurant sur les plans en ANNEXE 2 de la présente convention.</w:t>
      </w:r>
    </w:p>
    <w:p w14:paraId="5411177B" w14:textId="77777777" w:rsidR="00A674B2" w:rsidRPr="00894092" w:rsidRDefault="00A674B2" w:rsidP="00A674B2">
      <w:pPr>
        <w:jc w:val="both"/>
        <w:rPr>
          <w:u w:val="single"/>
        </w:rPr>
      </w:pPr>
      <w:r w:rsidRPr="00E922F1">
        <w:rPr>
          <w:u w:val="single"/>
        </w:rPr>
        <w:t>Désignation des lieux occupés :</w:t>
      </w:r>
    </w:p>
    <w:p w14:paraId="6576DC1D" w14:textId="62FE1F13" w:rsidR="00A674B2" w:rsidRDefault="00A674B2" w:rsidP="00A674B2">
      <w:pPr>
        <w:jc w:val="both"/>
      </w:pPr>
      <w:r w:rsidRPr="00AE4685">
        <w:rPr>
          <w:highlight w:val="lightGray"/>
        </w:rPr>
        <w:t>Un casernement</w:t>
      </w:r>
      <w:r w:rsidRPr="00BB26ED">
        <w:t xml:space="preserve"> d’une superficie de </w:t>
      </w:r>
      <w:r w:rsidRPr="00BB26ED">
        <w:rPr>
          <w:highlight w:val="lightGray"/>
        </w:rPr>
        <w:t>…</w:t>
      </w:r>
      <w:r w:rsidRPr="00BB26ED">
        <w:t xml:space="preserve"> m²</w:t>
      </w:r>
      <w:r>
        <w:t xml:space="preserve"> (</w:t>
      </w:r>
      <w:r w:rsidRPr="00AE4685">
        <w:rPr>
          <w:highlight w:val="lightGray"/>
          <w:u w:val="single"/>
        </w:rPr>
        <w:t>ou</w:t>
      </w:r>
      <w:r>
        <w:t xml:space="preserve"> un ensemble bâti d’une superficie totale de </w:t>
      </w:r>
      <w:r w:rsidRPr="00AE4685">
        <w:rPr>
          <w:highlight w:val="lightGray"/>
        </w:rPr>
        <w:t>...</w:t>
      </w:r>
      <w:r>
        <w:t xml:space="preserve"> m² constitués de </w:t>
      </w:r>
      <w:r w:rsidRPr="00AE4685">
        <w:rPr>
          <w:highlight w:val="lightGray"/>
        </w:rPr>
        <w:t>...</w:t>
      </w:r>
      <w:r>
        <w:t xml:space="preserve"> casernements mitoyens)</w:t>
      </w:r>
      <w:r w:rsidRPr="00BB26ED">
        <w:t xml:space="preserve">, avec un espace extérieur privatif attenant d’une superficie de </w:t>
      </w:r>
      <w:r w:rsidRPr="00BB26ED">
        <w:rPr>
          <w:highlight w:val="lightGray"/>
        </w:rPr>
        <w:t>…</w:t>
      </w:r>
      <w:r w:rsidRPr="00BB26ED">
        <w:t xml:space="preserve"> m², tel que figurant sur le plan en ANNEXE 2 sous le terme</w:t>
      </w:r>
      <w:r>
        <w:t xml:space="preserve"> « espace extérieur privatif »,</w:t>
      </w:r>
      <w:r w:rsidR="00815278">
        <w:t xml:space="preserve"> </w:t>
      </w:r>
      <w:r>
        <w:t>situé</w:t>
      </w:r>
      <w:r w:rsidRPr="00BB26ED">
        <w:t xml:space="preserve"> au</w:t>
      </w:r>
      <w:r w:rsidR="00815278">
        <w:t> </w:t>
      </w:r>
      <w:r w:rsidRPr="00AE4685">
        <w:rPr>
          <w:highlight w:val="lightGray"/>
        </w:rPr>
        <w:t>...</w:t>
      </w:r>
      <w:r>
        <w:t xml:space="preserve"> </w:t>
      </w:r>
      <w:r w:rsidRPr="00BB26ED">
        <w:t>dans la Citadelle de Blaye</w:t>
      </w:r>
      <w:r w:rsidRPr="00EB6CEE">
        <w:t xml:space="preserve">, </w:t>
      </w:r>
      <w:r>
        <w:t xml:space="preserve">constituant une portion de </w:t>
      </w:r>
      <w:r w:rsidRPr="00EB6CEE">
        <w:t xml:space="preserve">la parcelle cadastrée </w:t>
      </w:r>
      <w:r w:rsidRPr="00AE4685">
        <w:rPr>
          <w:highlight w:val="lightGray"/>
        </w:rPr>
        <w:t>...,</w:t>
      </w:r>
      <w:r>
        <w:t xml:space="preserve"> telle que délimité sur le plan de localisation en ANNEXE 2.</w:t>
      </w:r>
    </w:p>
    <w:p w14:paraId="1BE72CFD" w14:textId="77777777" w:rsidR="00A674B2" w:rsidRPr="00E922F1" w:rsidRDefault="00A674B2" w:rsidP="00A674B2">
      <w:pPr>
        <w:jc w:val="both"/>
        <w:rPr>
          <w:color w:val="auto"/>
          <w:u w:val="single"/>
        </w:rPr>
      </w:pPr>
      <w:r w:rsidRPr="00E922F1">
        <w:rPr>
          <w:color w:val="auto"/>
          <w:u w:val="single"/>
        </w:rPr>
        <w:t>Etat des lieux occupés, à la date de la signature de la présente convention :</w:t>
      </w:r>
    </w:p>
    <w:p w14:paraId="0EB5A155" w14:textId="77777777" w:rsidR="00A674B2" w:rsidRPr="00991156" w:rsidRDefault="00A674B2" w:rsidP="00A674B2">
      <w:pPr>
        <w:jc w:val="both"/>
        <w:rPr>
          <w:i/>
          <w:color w:val="FF0000"/>
        </w:rPr>
      </w:pPr>
      <w:r w:rsidRPr="00E922F1">
        <w:rPr>
          <w:color w:val="auto"/>
        </w:rPr>
        <w:t xml:space="preserve">- état général : </w:t>
      </w:r>
      <w:r w:rsidRPr="00E922F1">
        <w:rPr>
          <w:i/>
          <w:color w:val="auto"/>
          <w:highlight w:val="lightGray"/>
        </w:rPr>
        <w:t>(neuf, très bon, bon, moyen, mauvais, très mauvais…)</w:t>
      </w:r>
      <w:r>
        <w:rPr>
          <w:i/>
          <w:color w:val="auto"/>
        </w:rPr>
        <w:t xml:space="preserve"> </w:t>
      </w:r>
      <w:r w:rsidRPr="002F6377">
        <w:rPr>
          <w:b/>
          <w:color w:val="auto"/>
          <w:highlight w:val="lightGray"/>
          <w:u w:val="single"/>
        </w:rPr>
        <w:sym w:font="Wingdings" w:char="F0E0"/>
      </w:r>
      <w:r w:rsidRPr="002F6377">
        <w:rPr>
          <w:b/>
          <w:color w:val="auto"/>
          <w:highlight w:val="lightGray"/>
          <w:u w:val="single"/>
        </w:rPr>
        <w:t xml:space="preserve"> moyen à mauvais état.</w:t>
      </w:r>
    </w:p>
    <w:p w14:paraId="68FAEEED" w14:textId="77777777" w:rsidR="00A674B2" w:rsidRPr="00FC0095" w:rsidRDefault="00A674B2" w:rsidP="00A674B2">
      <w:pPr>
        <w:jc w:val="both"/>
        <w:rPr>
          <w:color w:val="auto"/>
        </w:rPr>
      </w:pPr>
      <w:r w:rsidRPr="00E922F1">
        <w:rPr>
          <w:color w:val="auto"/>
        </w:rPr>
        <w:t xml:space="preserve">L’état des lieux est détaillé en ANNEXE </w:t>
      </w:r>
      <w:r>
        <w:rPr>
          <w:color w:val="auto"/>
        </w:rPr>
        <w:t>3.</w:t>
      </w:r>
    </w:p>
    <w:p w14:paraId="7DACEB03" w14:textId="77777777" w:rsidR="00A674B2" w:rsidRPr="00BB26ED" w:rsidRDefault="00A674B2" w:rsidP="00A674B2">
      <w:pPr>
        <w:jc w:val="both"/>
      </w:pPr>
      <w:r w:rsidRPr="00BB26ED">
        <w:t>En contrepartie du droit d’occuper le domaine public communal, le bénéficiaire aura à verser à la Ville une redevance tenant compte des avantages</w:t>
      </w:r>
      <w:r>
        <w:t xml:space="preserve"> de toute nature</w:t>
      </w:r>
      <w:r w:rsidRPr="00BB26ED">
        <w:t xml:space="preserve"> procurés.</w:t>
      </w:r>
    </w:p>
    <w:p w14:paraId="17C68ACA" w14:textId="77777777" w:rsidR="00A674B2" w:rsidRDefault="00A674B2" w:rsidP="00A674B2">
      <w:pPr>
        <w:jc w:val="both"/>
      </w:pPr>
      <w:r w:rsidRPr="00BB26ED">
        <w:t xml:space="preserve">Les plans et l’état des lieux mis à la disposition du Bénéficiaire figurent aux ANNEXES 2 et 3 de la présente convention. </w:t>
      </w:r>
    </w:p>
    <w:p w14:paraId="36C71D8F" w14:textId="77777777" w:rsidR="00A674B2" w:rsidRPr="003A4CF4" w:rsidRDefault="00A674B2" w:rsidP="00A674B2">
      <w:pPr>
        <w:jc w:val="both"/>
        <w:rPr>
          <w:rFonts w:ascii="Arial" w:hAnsi="Arial" w:cs="Arial"/>
          <w:sz w:val="16"/>
          <w:szCs w:val="16"/>
        </w:rPr>
      </w:pPr>
      <w:r w:rsidRPr="00BB26ED">
        <w:t>La présente convention a pour objet de fixer les modalités par lesquelles la Commune autorise le Bénéficiaire à occuper les lieux désignés ci-après, appartenant à son domaine public, et tels que figurant sur les plans en ANNEXE 2 de la présente convention.</w:t>
      </w:r>
    </w:p>
    <w:p w14:paraId="0FC5B6F1" w14:textId="77777777" w:rsidR="00A674B2" w:rsidRPr="00BB26ED" w:rsidRDefault="00A674B2" w:rsidP="00A674B2">
      <w:pPr>
        <w:jc w:val="both"/>
      </w:pPr>
      <w:r w:rsidRPr="00BB26ED">
        <w:t xml:space="preserve">Les biens dont l’occupation est autorisée sont </w:t>
      </w:r>
      <w:r>
        <w:t>c</w:t>
      </w:r>
      <w:r w:rsidRPr="00BB26ED">
        <w:t>lassés Monument Historique au même titre que l’ensemble de la Citadelle (selon acte de classement en date du 11 mai 2009).</w:t>
      </w:r>
    </w:p>
    <w:p w14:paraId="2F07F3AC" w14:textId="77777777" w:rsidR="00A674B2" w:rsidRDefault="00A674B2" w:rsidP="00A674B2">
      <w:pPr>
        <w:jc w:val="both"/>
      </w:pPr>
      <w:r w:rsidRPr="00BB26ED">
        <w:t xml:space="preserve">Les plans et l’état des lieux mis à la disposition du Bénéficiaire figurent aux ANNEXES 2 et 3 de la </w:t>
      </w:r>
      <w:r w:rsidRPr="00BB26ED">
        <w:lastRenderedPageBreak/>
        <w:t xml:space="preserve">présente convention. </w:t>
      </w:r>
    </w:p>
    <w:p w14:paraId="5F1BE932" w14:textId="77777777" w:rsidR="00A674B2" w:rsidRPr="005C2FEE" w:rsidRDefault="00A674B2" w:rsidP="00A674B2">
      <w:pPr>
        <w:jc w:val="both"/>
        <w:rPr>
          <w:sz w:val="8"/>
          <w:szCs w:val="8"/>
        </w:rPr>
      </w:pPr>
    </w:p>
    <w:p w14:paraId="4CCE0997" w14:textId="77777777" w:rsidR="00A674B2" w:rsidRPr="009D7ED5" w:rsidRDefault="00A674B2" w:rsidP="009D7ED5">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bookmarkStart w:id="0" w:name="__RefHeading__6085_2010170751"/>
      <w:bookmarkEnd w:id="0"/>
      <w:r w:rsidRPr="009D7ED5">
        <w:rPr>
          <w:rFonts w:eastAsia="Calibri" w:cs="Calibri"/>
          <w:b/>
          <w:bCs/>
          <w:iCs/>
          <w:caps/>
          <w:color w:val="4F81BD"/>
          <w:sz w:val="28"/>
          <w:szCs w:val="28"/>
        </w:rPr>
        <w:t>ARTICLE 2 - Durée de la Convention d'occupation</w:t>
      </w:r>
    </w:p>
    <w:p w14:paraId="1752CB50" w14:textId="2699375A" w:rsidR="00A674B2" w:rsidRPr="00E922F1" w:rsidRDefault="00A674B2" w:rsidP="00A674B2">
      <w:pPr>
        <w:spacing w:before="228" w:after="0"/>
        <w:ind w:right="-2"/>
        <w:jc w:val="both"/>
        <w:rPr>
          <w:rFonts w:eastAsia="Calibri" w:cs="Calibri"/>
          <w:color w:val="auto"/>
        </w:rPr>
      </w:pPr>
      <w:r w:rsidRPr="00E922F1">
        <w:rPr>
          <w:rFonts w:eastAsia="Calibri" w:cs="Calibri"/>
          <w:color w:val="auto"/>
        </w:rPr>
        <w:t>Conformément à l’article L.</w:t>
      </w:r>
      <w:r w:rsidR="0004678A">
        <w:rPr>
          <w:rFonts w:eastAsia="Calibri" w:cs="Calibri"/>
          <w:color w:val="auto"/>
        </w:rPr>
        <w:t xml:space="preserve"> </w:t>
      </w:r>
      <w:r w:rsidRPr="00E922F1">
        <w:rPr>
          <w:rFonts w:eastAsia="Calibri" w:cs="Calibri"/>
          <w:color w:val="auto"/>
        </w:rPr>
        <w:t>1311-5 du code général des collectivités territoriales, la présente convention « </w:t>
      </w:r>
      <w:r w:rsidRPr="00E922F1">
        <w:rPr>
          <w:rFonts w:eastAsia="Calibri" w:cs="Calibri"/>
          <w:i/>
          <w:color w:val="auto"/>
        </w:rPr>
        <w:t>fixe la durée de l'autorisation, en fonction de la nature de l'activité et de celle des ouvrages autorisés, et compte tenu de l'importance de ces derniers, sans pouvoir excéder soixante-dix ans.</w:t>
      </w:r>
      <w:r w:rsidRPr="00E922F1">
        <w:rPr>
          <w:rFonts w:eastAsia="Calibri" w:cs="Calibri"/>
          <w:color w:val="auto"/>
        </w:rPr>
        <w:t> »</w:t>
      </w:r>
    </w:p>
    <w:p w14:paraId="5E4E6D4A" w14:textId="77777777" w:rsidR="00A674B2" w:rsidRDefault="00A674B2" w:rsidP="00A674B2">
      <w:pPr>
        <w:spacing w:before="228" w:after="0"/>
        <w:ind w:right="-2"/>
        <w:jc w:val="both"/>
        <w:rPr>
          <w:rFonts w:eastAsia="Calibri" w:cs="Calibri"/>
        </w:rPr>
      </w:pPr>
      <w:r w:rsidRPr="00E922F1">
        <w:rPr>
          <w:rFonts w:eastAsia="Calibri" w:cs="Calibri"/>
          <w:color w:val="auto"/>
        </w:rPr>
        <w:t>Compte-tenu de la nature de l’activité exercée, de celle des ouvrages autorisés et de leur importance, la présente</w:t>
      </w:r>
      <w:r>
        <w:rPr>
          <w:rFonts w:eastAsia="Calibri" w:cs="Calibri"/>
          <w:color w:val="auto"/>
        </w:rPr>
        <w:t xml:space="preserve"> Convention est consentie pour une durée </w:t>
      </w:r>
      <w:r w:rsidRPr="00306343">
        <w:rPr>
          <w:rFonts w:eastAsia="Calibri" w:cs="Calibri"/>
          <w:color w:val="auto"/>
        </w:rPr>
        <w:t>de</w:t>
      </w:r>
      <w:r>
        <w:rPr>
          <w:rFonts w:eastAsia="Calibri" w:cs="Calibri"/>
          <w:color w:val="auto"/>
        </w:rPr>
        <w:t xml:space="preserve"> </w:t>
      </w:r>
      <w:r>
        <w:rPr>
          <w:rFonts w:eastAsia="Calibri" w:cs="Calibri"/>
          <w:b/>
          <w:color w:val="auto"/>
          <w:highlight w:val="lightGray"/>
        </w:rPr>
        <w:t>...</w:t>
      </w:r>
      <w:r w:rsidRPr="008C30EC">
        <w:rPr>
          <w:rFonts w:eastAsia="Calibri" w:cs="Calibri"/>
          <w:b/>
          <w:color w:val="auto"/>
        </w:rPr>
        <w:t xml:space="preserve"> ans</w:t>
      </w:r>
      <w:r>
        <w:rPr>
          <w:rFonts w:eastAsia="Calibri" w:cs="Calibri"/>
          <w:color w:val="auto"/>
        </w:rPr>
        <w:t xml:space="preserve"> à compter de </w:t>
      </w:r>
      <w:r w:rsidRPr="004F3828">
        <w:rPr>
          <w:rFonts w:eastAsia="Calibri" w:cs="Calibri"/>
        </w:rPr>
        <w:t xml:space="preserve">la </w:t>
      </w:r>
      <w:r>
        <w:rPr>
          <w:rFonts w:eastAsia="Calibri" w:cs="Calibri"/>
        </w:rPr>
        <w:t>date de signature des présentes.</w:t>
      </w:r>
    </w:p>
    <w:p w14:paraId="01C396B0" w14:textId="4F73C18C" w:rsidR="00A674B2" w:rsidRPr="009D7ED5" w:rsidRDefault="00A674B2" w:rsidP="009D7ED5">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bookmarkStart w:id="1" w:name="__RefHeading__6087_2010170751"/>
      <w:bookmarkEnd w:id="1"/>
      <w:r w:rsidRPr="009D7ED5">
        <w:rPr>
          <w:rFonts w:eastAsia="Calibri" w:cs="Calibri"/>
          <w:b/>
          <w:bCs/>
          <w:iCs/>
          <w:caps/>
          <w:color w:val="4F81BD"/>
          <w:sz w:val="28"/>
          <w:szCs w:val="28"/>
        </w:rPr>
        <w:t>ARTICLE 3</w:t>
      </w:r>
      <w:r w:rsidR="00440658">
        <w:rPr>
          <w:rFonts w:eastAsia="Calibri" w:cs="Calibri"/>
          <w:b/>
          <w:bCs/>
          <w:iCs/>
          <w:caps/>
          <w:color w:val="4F81BD"/>
          <w:sz w:val="28"/>
          <w:szCs w:val="28"/>
        </w:rPr>
        <w:t xml:space="preserve"> </w:t>
      </w:r>
      <w:r w:rsidRPr="009D7ED5">
        <w:rPr>
          <w:rFonts w:eastAsia="Calibri" w:cs="Calibri"/>
          <w:b/>
          <w:bCs/>
          <w:iCs/>
          <w:caps/>
          <w:color w:val="4F81BD"/>
          <w:sz w:val="28"/>
          <w:szCs w:val="28"/>
        </w:rPr>
        <w:t xml:space="preserve">- Conditions Générales relatives aux occupations privatives sur le domaine public </w:t>
      </w:r>
    </w:p>
    <w:p w14:paraId="47789981" w14:textId="77777777" w:rsidR="00A674B2" w:rsidRPr="00A44731" w:rsidRDefault="00A674B2" w:rsidP="00A674B2">
      <w:pPr>
        <w:pStyle w:val="Titre3"/>
        <w:keepLines w:val="0"/>
        <w:numPr>
          <w:ilvl w:val="2"/>
          <w:numId w:val="0"/>
        </w:numPr>
        <w:tabs>
          <w:tab w:val="num" w:pos="720"/>
          <w:tab w:val="left" w:pos="850"/>
        </w:tabs>
        <w:spacing w:before="400" w:after="120"/>
        <w:ind w:left="720" w:hanging="720"/>
        <w:rPr>
          <w:rFonts w:asciiTheme="minorHAnsi" w:hAnsiTheme="minorHAnsi" w:cstheme="minorHAnsi"/>
          <w:b/>
          <w:color w:val="0070C0"/>
        </w:rPr>
      </w:pPr>
      <w:r w:rsidRPr="00A44731">
        <w:rPr>
          <w:rFonts w:asciiTheme="minorHAnsi" w:hAnsiTheme="minorHAnsi" w:cstheme="minorHAnsi"/>
          <w:b/>
          <w:color w:val="0070C0"/>
        </w:rPr>
        <w:t>3.1. Propriété des ouvrages</w:t>
      </w:r>
    </w:p>
    <w:p w14:paraId="78A5D336" w14:textId="77777777" w:rsidR="00A674B2" w:rsidRDefault="00A674B2" w:rsidP="00A674B2">
      <w:pPr>
        <w:spacing w:before="220" w:after="0"/>
        <w:ind w:right="-2"/>
        <w:jc w:val="both"/>
        <w:rPr>
          <w:rFonts w:eastAsia="Calibri" w:cs="Calibri"/>
          <w:color w:val="00000A"/>
        </w:rPr>
      </w:pPr>
      <w:r>
        <w:rPr>
          <w:rFonts w:eastAsia="Calibri" w:cs="Calibri"/>
          <w:color w:val="00000A"/>
        </w:rPr>
        <w:t>Les constructions édifiées et tous travaux d’aménagements effectués par l’occupant seront sa propriété ou celle de ses ayants droits pendant toute la durée de la présente convention.</w:t>
      </w:r>
    </w:p>
    <w:p w14:paraId="0CA4BE4C" w14:textId="77777777" w:rsidR="00A674B2" w:rsidRDefault="00A674B2" w:rsidP="00A674B2">
      <w:pPr>
        <w:spacing w:before="220" w:after="0"/>
        <w:ind w:right="-2"/>
        <w:jc w:val="both"/>
      </w:pPr>
      <w:r>
        <w:rPr>
          <w:rFonts w:eastAsia="Calibri" w:cs="Calibri"/>
          <w:color w:val="00000A"/>
        </w:rPr>
        <w:t>Au terme de la présente convention, elles seront la propriété de la commune.</w:t>
      </w:r>
    </w:p>
    <w:p w14:paraId="272530DE" w14:textId="77777777" w:rsidR="00A674B2" w:rsidRPr="00A44731" w:rsidRDefault="00A674B2" w:rsidP="00A674B2">
      <w:pPr>
        <w:pStyle w:val="Titre3"/>
        <w:keepLines w:val="0"/>
        <w:numPr>
          <w:ilvl w:val="2"/>
          <w:numId w:val="0"/>
        </w:numPr>
        <w:tabs>
          <w:tab w:val="num" w:pos="720"/>
          <w:tab w:val="left" w:pos="850"/>
        </w:tabs>
        <w:spacing w:before="400" w:after="120"/>
        <w:jc w:val="both"/>
        <w:rPr>
          <w:rFonts w:asciiTheme="minorHAnsi" w:hAnsiTheme="minorHAnsi" w:cstheme="minorHAnsi"/>
          <w:b/>
          <w:color w:val="0070C0"/>
        </w:rPr>
      </w:pPr>
      <w:r w:rsidRPr="00A44731">
        <w:rPr>
          <w:rFonts w:asciiTheme="minorHAnsi" w:hAnsiTheme="minorHAnsi" w:cstheme="minorHAnsi"/>
          <w:b/>
          <w:color w:val="0070C0"/>
        </w:rPr>
        <w:t>3.2. Constitution de droits réels sur le domaine public</w:t>
      </w:r>
    </w:p>
    <w:p w14:paraId="58D08485" w14:textId="145F49A7" w:rsidR="00A674B2" w:rsidRDefault="00A674B2" w:rsidP="00A674B2">
      <w:pPr>
        <w:spacing w:before="220" w:after="0"/>
        <w:ind w:right="-2"/>
        <w:jc w:val="both"/>
      </w:pPr>
      <w:r>
        <w:rPr>
          <w:rFonts w:eastAsia="Calibri" w:cs="Calibri"/>
          <w:color w:val="00000A"/>
        </w:rPr>
        <w:t>Conformément aux dispositions de l’article L</w:t>
      </w:r>
      <w:r w:rsidR="0004678A">
        <w:rPr>
          <w:rFonts w:eastAsia="Calibri" w:cs="Calibri"/>
          <w:color w:val="00000A"/>
        </w:rPr>
        <w:t xml:space="preserve">. </w:t>
      </w:r>
      <w:r>
        <w:rPr>
          <w:rFonts w:eastAsia="Calibri" w:cs="Calibri"/>
          <w:color w:val="00000A"/>
        </w:rPr>
        <w:t>1311-5 du code général des collectivités territoriales, la présente convention confère à son titulaire un droit réel pour la durée de l’autorisation et dans les conditions et les limites précisées dans la présente convention, les prérogatives et obligations du propriétaire.</w:t>
      </w:r>
    </w:p>
    <w:p w14:paraId="5278D448" w14:textId="77777777" w:rsidR="00A674B2" w:rsidRPr="00A44731" w:rsidRDefault="00A674B2" w:rsidP="00A674B2">
      <w:pPr>
        <w:pStyle w:val="Titre3"/>
        <w:keepLines w:val="0"/>
        <w:numPr>
          <w:ilvl w:val="2"/>
          <w:numId w:val="0"/>
        </w:numPr>
        <w:tabs>
          <w:tab w:val="num" w:pos="720"/>
          <w:tab w:val="left" w:pos="850"/>
        </w:tabs>
        <w:spacing w:before="400" w:after="120"/>
        <w:ind w:left="720" w:hanging="720"/>
        <w:rPr>
          <w:rFonts w:asciiTheme="minorHAnsi" w:hAnsiTheme="minorHAnsi" w:cstheme="minorHAnsi"/>
          <w:b/>
          <w:color w:val="0070C0"/>
        </w:rPr>
      </w:pPr>
      <w:r w:rsidRPr="00A44731">
        <w:rPr>
          <w:rFonts w:asciiTheme="minorHAnsi" w:hAnsiTheme="minorHAnsi" w:cstheme="minorHAnsi"/>
          <w:b/>
          <w:color w:val="0070C0"/>
        </w:rPr>
        <w:t>3.3. Modifications affectant le Bénéficiaire</w:t>
      </w:r>
    </w:p>
    <w:p w14:paraId="0074B290" w14:textId="77777777" w:rsidR="00A674B2" w:rsidRPr="0040018A" w:rsidRDefault="00A674B2" w:rsidP="00A674B2">
      <w:pPr>
        <w:spacing w:before="220" w:after="0"/>
        <w:ind w:right="-2"/>
        <w:jc w:val="both"/>
        <w:rPr>
          <w:rFonts w:eastAsia="Calibri" w:cs="Calibri"/>
          <w:color w:val="00000A"/>
        </w:rPr>
      </w:pPr>
      <w:r w:rsidRPr="0040018A">
        <w:rPr>
          <w:rFonts w:eastAsia="Calibri" w:cs="Calibri"/>
          <w:color w:val="00000A"/>
        </w:rPr>
        <w:t>Le Bénéficiaire a été choisi en considération de ses compétences et de l'identité de ses principaux actionnaires et dirigeants.</w:t>
      </w:r>
    </w:p>
    <w:p w14:paraId="17F30114" w14:textId="50C56D4C" w:rsidR="00A674B2" w:rsidRPr="0040018A" w:rsidRDefault="00A674B2" w:rsidP="00A674B2">
      <w:pPr>
        <w:spacing w:before="220" w:after="0"/>
        <w:ind w:right="-2"/>
        <w:jc w:val="both"/>
        <w:rPr>
          <w:rFonts w:eastAsia="Calibri" w:cs="Calibri"/>
          <w:color w:val="00000A"/>
        </w:rPr>
      </w:pPr>
      <w:r w:rsidRPr="0040018A">
        <w:rPr>
          <w:rFonts w:eastAsia="Calibri" w:cs="Calibri"/>
          <w:color w:val="00000A"/>
        </w:rPr>
        <w:t>L’article L</w:t>
      </w:r>
      <w:r w:rsidR="0004678A">
        <w:rPr>
          <w:rFonts w:eastAsia="Calibri" w:cs="Calibri"/>
          <w:color w:val="00000A"/>
        </w:rPr>
        <w:t xml:space="preserve">. </w:t>
      </w:r>
      <w:r w:rsidRPr="0040018A">
        <w:rPr>
          <w:rFonts w:eastAsia="Calibri" w:cs="Calibri"/>
          <w:color w:val="00000A"/>
        </w:rPr>
        <w:t>1311-6 du code général des collectivités territoriales (CGCT) est applicable à la présente convention. Ainsi :</w:t>
      </w:r>
    </w:p>
    <w:p w14:paraId="607D09AC" w14:textId="77777777" w:rsidR="00A674B2" w:rsidRPr="00A674B2" w:rsidRDefault="00A674B2" w:rsidP="00A674B2">
      <w:pPr>
        <w:spacing w:before="220" w:after="0"/>
        <w:ind w:right="-2"/>
        <w:jc w:val="both"/>
        <w:rPr>
          <w:rFonts w:eastAsia="Calibri" w:cs="Calibri"/>
          <w:i/>
          <w:color w:val="00000A"/>
        </w:rPr>
      </w:pPr>
      <w:r w:rsidRPr="00A674B2">
        <w:rPr>
          <w:rFonts w:eastAsia="Calibri" w:cs="Calibri"/>
          <w:i/>
          <w:color w:val="00000A"/>
        </w:rPr>
        <w:t xml:space="preserve">« Le droit réel conféré par le titre, les ouvrages, constructions et installations de caractère immobilier ne peuvent être cédés, ou transmis dans le cadre de mutations entre vifs ou de fusion, absorption ou scission de sociétés, pour la durée de validité du titre restant à courir, y compris dans le cas de réalisation de la sûreté portant sur lesdits droits et biens et dans les cas prévus aux premier et deuxième alinéas de l'article L. 1311-6-1, qu'à une personne agréée par les collectivités territoriales, </w:t>
      </w:r>
      <w:r w:rsidRPr="00A674B2">
        <w:rPr>
          <w:rFonts w:eastAsia="Calibri" w:cs="Calibri"/>
          <w:i/>
          <w:color w:val="00000A"/>
        </w:rPr>
        <w:lastRenderedPageBreak/>
        <w:t xml:space="preserve">leurs groupements et leurs établissements publics, en vue d'une utilisation compatible avec l'affectation du domaine public occupé. </w:t>
      </w:r>
    </w:p>
    <w:p w14:paraId="37E8F3AC" w14:textId="77777777" w:rsidR="00A674B2" w:rsidRPr="00A674B2" w:rsidRDefault="00A674B2" w:rsidP="00A674B2">
      <w:pPr>
        <w:spacing w:after="0"/>
        <w:jc w:val="both"/>
        <w:rPr>
          <w:rFonts w:eastAsia="Calibri" w:cs="Calibri"/>
          <w:i/>
          <w:color w:val="00000A"/>
        </w:rPr>
      </w:pPr>
      <w:r w:rsidRPr="00A674B2">
        <w:rPr>
          <w:rFonts w:eastAsia="Calibri" w:cs="Calibri"/>
          <w:i/>
          <w:color w:val="00000A"/>
        </w:rPr>
        <w:t>Lors du décès d'une personne physique titulaire d'un titre d'occupation constitutif de droit réel, celui-ci peut être transmis, dans les conditions prévues à l'alinéa précédent, au conjoint survivant ou aux héritiers sous réserve que le bénéficiaire, désigné par accord entre eux, soit présenté à l'agrément de l'autorité compétente dans un délai de six mois à compter du décès. »</w:t>
      </w:r>
    </w:p>
    <w:p w14:paraId="7ED8EA18" w14:textId="50208670" w:rsidR="00A674B2" w:rsidRPr="0040018A" w:rsidRDefault="00A674B2" w:rsidP="00A674B2">
      <w:pPr>
        <w:spacing w:before="220" w:after="0"/>
        <w:ind w:right="-2"/>
        <w:jc w:val="both"/>
        <w:rPr>
          <w:rFonts w:eastAsia="Calibri" w:cs="Calibri"/>
          <w:color w:val="00000A"/>
        </w:rPr>
      </w:pPr>
      <w:r w:rsidRPr="0040018A">
        <w:rPr>
          <w:rFonts w:eastAsia="Calibri" w:cs="Calibri"/>
          <w:color w:val="00000A"/>
        </w:rPr>
        <w:t>Le décès d'une personne physique titulaire doit être notifié à la Commune, dans un délai de 4 mois, par le conjoint survivant ou les héritiers d’accord entre eux, qui entendent solliciter la transmission de la convention comme le prévoit l’article L</w:t>
      </w:r>
      <w:r w:rsidR="0004678A">
        <w:rPr>
          <w:rFonts w:eastAsia="Calibri" w:cs="Calibri"/>
          <w:color w:val="00000A"/>
        </w:rPr>
        <w:t xml:space="preserve">. </w:t>
      </w:r>
      <w:r w:rsidRPr="0040018A">
        <w:rPr>
          <w:rFonts w:eastAsia="Calibri" w:cs="Calibri"/>
          <w:color w:val="00000A"/>
        </w:rPr>
        <w:t>1311-6 du CGCT précité.</w:t>
      </w:r>
    </w:p>
    <w:p w14:paraId="6299880A" w14:textId="77777777" w:rsidR="00A674B2" w:rsidRPr="0040018A" w:rsidRDefault="00A674B2" w:rsidP="00A674B2">
      <w:pPr>
        <w:spacing w:before="220" w:after="0"/>
        <w:ind w:right="-2"/>
        <w:jc w:val="both"/>
        <w:rPr>
          <w:rFonts w:eastAsia="Calibri" w:cs="Calibri"/>
          <w:color w:val="00000A"/>
        </w:rPr>
      </w:pPr>
      <w:r w:rsidRPr="0040018A">
        <w:rPr>
          <w:rFonts w:eastAsia="Calibri" w:cs="Calibri"/>
          <w:color w:val="00000A"/>
        </w:rPr>
        <w:t>Le Bénéficiaire sera tenu d’informer préalablement par courrier la Commune des opérations ou événements suivants :</w:t>
      </w:r>
    </w:p>
    <w:p w14:paraId="3704C212" w14:textId="77777777" w:rsidR="00A674B2" w:rsidRPr="0040018A" w:rsidRDefault="00A674B2" w:rsidP="00A674B2">
      <w:pPr>
        <w:numPr>
          <w:ilvl w:val="0"/>
          <w:numId w:val="1"/>
        </w:numPr>
        <w:tabs>
          <w:tab w:val="left" w:pos="1152"/>
          <w:tab w:val="left" w:pos="1350"/>
        </w:tabs>
        <w:spacing w:before="44" w:after="0"/>
        <w:ind w:left="1152" w:right="-2"/>
        <w:jc w:val="both"/>
        <w:rPr>
          <w:rFonts w:eastAsia="Calibri" w:cs="Calibri"/>
          <w:color w:val="00000A"/>
        </w:rPr>
      </w:pPr>
      <w:r w:rsidRPr="0040018A">
        <w:rPr>
          <w:rFonts w:eastAsia="Calibri" w:cs="Calibri"/>
          <w:color w:val="00000A"/>
        </w:rPr>
        <w:t>Cession du contrat (la cession partielle est interdite) ;</w:t>
      </w:r>
    </w:p>
    <w:p w14:paraId="4C960F98" w14:textId="77777777" w:rsidR="00A674B2" w:rsidRPr="0040018A" w:rsidRDefault="00A674B2" w:rsidP="00A674B2">
      <w:pPr>
        <w:numPr>
          <w:ilvl w:val="0"/>
          <w:numId w:val="1"/>
        </w:numPr>
        <w:tabs>
          <w:tab w:val="left" w:pos="1152"/>
          <w:tab w:val="left" w:pos="1350"/>
        </w:tabs>
        <w:spacing w:before="44" w:after="0"/>
        <w:ind w:left="1152" w:right="-2"/>
        <w:jc w:val="both"/>
        <w:rPr>
          <w:rFonts w:eastAsia="Calibri" w:cs="Calibri"/>
          <w:color w:val="00000A"/>
        </w:rPr>
      </w:pPr>
      <w:r w:rsidRPr="0040018A">
        <w:rPr>
          <w:rFonts w:eastAsia="Calibri" w:cs="Calibri"/>
          <w:color w:val="00000A"/>
        </w:rPr>
        <w:t>Cession de parts sociales ;</w:t>
      </w:r>
    </w:p>
    <w:p w14:paraId="33E11901" w14:textId="77777777" w:rsidR="00A674B2" w:rsidRPr="0040018A" w:rsidRDefault="00A674B2" w:rsidP="00A674B2">
      <w:pPr>
        <w:numPr>
          <w:ilvl w:val="0"/>
          <w:numId w:val="1"/>
        </w:numPr>
        <w:tabs>
          <w:tab w:val="left" w:pos="1152"/>
          <w:tab w:val="left" w:pos="1350"/>
        </w:tabs>
        <w:spacing w:before="44" w:after="0"/>
        <w:ind w:left="1152" w:right="-2"/>
        <w:jc w:val="both"/>
        <w:rPr>
          <w:rFonts w:eastAsia="Calibri" w:cs="Calibri"/>
          <w:color w:val="00000A"/>
        </w:rPr>
      </w:pPr>
      <w:r w:rsidRPr="0040018A">
        <w:rPr>
          <w:rFonts w:eastAsia="Calibri" w:cs="Calibri"/>
          <w:color w:val="00000A"/>
        </w:rPr>
        <w:t>Changement de la forme juridique du Bénéficiaire et nomination d'un nouveau Gérant ;</w:t>
      </w:r>
    </w:p>
    <w:p w14:paraId="5D890C96" w14:textId="77777777" w:rsidR="00A674B2" w:rsidRPr="0040018A" w:rsidRDefault="00A674B2" w:rsidP="00A674B2">
      <w:pPr>
        <w:numPr>
          <w:ilvl w:val="0"/>
          <w:numId w:val="1"/>
        </w:numPr>
        <w:tabs>
          <w:tab w:val="left" w:pos="1152"/>
          <w:tab w:val="left" w:pos="1350"/>
        </w:tabs>
        <w:spacing w:before="44" w:after="0"/>
        <w:ind w:left="1152" w:right="-2"/>
        <w:jc w:val="both"/>
        <w:rPr>
          <w:rFonts w:eastAsia="Calibri" w:cs="Calibri"/>
          <w:color w:val="00000A"/>
        </w:rPr>
      </w:pPr>
      <w:r w:rsidRPr="0040018A">
        <w:rPr>
          <w:rFonts w:eastAsia="Calibri" w:cs="Calibri"/>
          <w:color w:val="00000A"/>
        </w:rPr>
        <w:t>Fusion-absorption ou scission ;</w:t>
      </w:r>
    </w:p>
    <w:p w14:paraId="6DB4AC6F" w14:textId="5B830886" w:rsidR="00A674B2" w:rsidRDefault="00A674B2" w:rsidP="007B2BFB">
      <w:pPr>
        <w:numPr>
          <w:ilvl w:val="0"/>
          <w:numId w:val="1"/>
        </w:numPr>
        <w:tabs>
          <w:tab w:val="clear" w:pos="1080"/>
        </w:tabs>
        <w:spacing w:before="44" w:after="0"/>
        <w:ind w:left="1152" w:right="-2"/>
        <w:jc w:val="both"/>
        <w:rPr>
          <w:rFonts w:eastAsia="Calibri" w:cs="Calibri"/>
          <w:color w:val="00000A"/>
        </w:rPr>
      </w:pPr>
      <w:r w:rsidRPr="0040018A">
        <w:rPr>
          <w:rFonts w:eastAsia="Calibri" w:cs="Calibri"/>
          <w:color w:val="00000A"/>
        </w:rPr>
        <w:t>Modification dans la répartition de son capital social, dès lors que la modification envisagée aurait pour effet, en une ou plusieurs opérations successives, de faire perdre à un associé sa qualité d'associé majoritaire ou d'ériger un associé jusqu'alors minoritaire en associé majoritaire ou encore de permettre à un associé de détenir une minorité de blocage</w:t>
      </w:r>
      <w:r w:rsidR="00263EF7">
        <w:rPr>
          <w:rFonts w:eastAsia="Calibri" w:cs="Calibri"/>
          <w:color w:val="00000A"/>
        </w:rPr>
        <w:t>.</w:t>
      </w:r>
    </w:p>
    <w:p w14:paraId="47480547" w14:textId="77777777" w:rsidR="00A674B2" w:rsidRPr="00963E78" w:rsidRDefault="00A674B2" w:rsidP="00A674B2">
      <w:pPr>
        <w:tabs>
          <w:tab w:val="left" w:pos="1152"/>
          <w:tab w:val="left" w:pos="1350"/>
        </w:tabs>
        <w:spacing w:before="44" w:after="0"/>
        <w:ind w:left="1152" w:right="-2"/>
        <w:jc w:val="both"/>
        <w:rPr>
          <w:rFonts w:eastAsia="Calibri" w:cs="Calibri"/>
          <w:color w:val="00000A"/>
          <w:sz w:val="10"/>
          <w:szCs w:val="10"/>
        </w:rPr>
      </w:pPr>
    </w:p>
    <w:p w14:paraId="30FF3E73" w14:textId="77777777" w:rsidR="00A674B2" w:rsidRPr="00963E78" w:rsidRDefault="00A674B2" w:rsidP="00A674B2">
      <w:pPr>
        <w:tabs>
          <w:tab w:val="left" w:pos="1152"/>
          <w:tab w:val="left" w:pos="1350"/>
        </w:tabs>
        <w:spacing w:before="44" w:after="0"/>
        <w:ind w:right="-2"/>
        <w:jc w:val="both"/>
        <w:rPr>
          <w:rFonts w:eastAsia="Calibri" w:cs="Calibri"/>
          <w:color w:val="00000A"/>
        </w:rPr>
      </w:pPr>
      <w:r w:rsidRPr="00963E78">
        <w:rPr>
          <w:rFonts w:eastAsia="Calibri" w:cs="Calibri"/>
          <w:color w:val="00000A"/>
        </w:rPr>
        <w:t xml:space="preserve">Le bénéficiaire sera tenu de </w:t>
      </w:r>
      <w:r w:rsidRPr="00553D1C">
        <w:rPr>
          <w:rFonts w:eastAsia="Calibri" w:cs="Calibri"/>
          <w:color w:val="00000A"/>
        </w:rPr>
        <w:t>solliciter l’agrément exprès de la commune</w:t>
      </w:r>
      <w:r w:rsidRPr="00963E78">
        <w:rPr>
          <w:rFonts w:eastAsia="Calibri" w:cs="Calibri"/>
          <w:color w:val="00000A"/>
        </w:rPr>
        <w:t xml:space="preserve"> pour les opérations ou évènements suivants :</w:t>
      </w:r>
    </w:p>
    <w:p w14:paraId="4B0B8A75" w14:textId="77777777" w:rsidR="00A674B2" w:rsidRDefault="00A674B2" w:rsidP="00A674B2">
      <w:pPr>
        <w:numPr>
          <w:ilvl w:val="0"/>
          <w:numId w:val="1"/>
        </w:numPr>
        <w:tabs>
          <w:tab w:val="left" w:pos="1152"/>
          <w:tab w:val="left" w:pos="1350"/>
        </w:tabs>
        <w:spacing w:before="44" w:after="0"/>
        <w:ind w:left="1152" w:right="-2"/>
        <w:jc w:val="both"/>
        <w:rPr>
          <w:rFonts w:eastAsia="Calibri" w:cs="Calibri"/>
          <w:color w:val="00000A"/>
        </w:rPr>
      </w:pPr>
      <w:r w:rsidRPr="00963E78">
        <w:rPr>
          <w:rFonts w:eastAsia="Calibri" w:cs="Calibri"/>
          <w:color w:val="00000A"/>
        </w:rPr>
        <w:t>Actes de sous-traitance, de sous-location (y compris l’hypothèse d’une location gérance).</w:t>
      </w:r>
    </w:p>
    <w:p w14:paraId="14CB8BB0" w14:textId="77777777" w:rsidR="00A674B2" w:rsidRPr="00553D1C" w:rsidRDefault="00A674B2" w:rsidP="00A674B2">
      <w:pPr>
        <w:numPr>
          <w:ilvl w:val="0"/>
          <w:numId w:val="1"/>
        </w:numPr>
        <w:tabs>
          <w:tab w:val="left" w:pos="1152"/>
          <w:tab w:val="left" w:pos="1350"/>
        </w:tabs>
        <w:spacing w:before="44" w:after="0"/>
        <w:ind w:left="1152" w:right="-2"/>
        <w:jc w:val="both"/>
        <w:rPr>
          <w:rFonts w:eastAsia="Calibri" w:cs="Calibri"/>
          <w:color w:val="00000A"/>
        </w:rPr>
      </w:pPr>
      <w:r w:rsidRPr="00553D1C">
        <w:rPr>
          <w:rFonts w:eastAsia="Calibri" w:cs="Calibri"/>
          <w:color w:val="00000A"/>
        </w:rPr>
        <w:t>Cession du contrat (étant précisé que la cession partielle de droits réels est interdite).</w:t>
      </w:r>
    </w:p>
    <w:p w14:paraId="5FBAA8F7" w14:textId="2DB5A442" w:rsidR="00A674B2" w:rsidRPr="00553D1C" w:rsidRDefault="00A674B2" w:rsidP="007B2BFB">
      <w:pPr>
        <w:numPr>
          <w:ilvl w:val="0"/>
          <w:numId w:val="1"/>
        </w:numPr>
        <w:tabs>
          <w:tab w:val="clear" w:pos="1080"/>
        </w:tabs>
        <w:spacing w:before="44" w:after="0"/>
        <w:ind w:left="1152" w:right="-2"/>
        <w:jc w:val="both"/>
        <w:rPr>
          <w:rFonts w:eastAsia="Calibri" w:cs="Calibri"/>
          <w:color w:val="00000A"/>
        </w:rPr>
      </w:pPr>
      <w:r w:rsidRPr="00553D1C">
        <w:rPr>
          <w:rFonts w:eastAsia="Calibri" w:cs="Calibri"/>
          <w:color w:val="00000A"/>
        </w:rPr>
        <w:t>Cession du fonds de commerce (uniquement dans l’hypothèse où une clientèle propre serait constituée en application de l’article L.</w:t>
      </w:r>
      <w:r w:rsidR="001F7E4D">
        <w:rPr>
          <w:rFonts w:eastAsia="Calibri" w:cs="Calibri"/>
          <w:color w:val="00000A"/>
        </w:rPr>
        <w:t xml:space="preserve"> </w:t>
      </w:r>
      <w:r w:rsidRPr="00553D1C">
        <w:rPr>
          <w:rFonts w:eastAsia="Calibri" w:cs="Calibri"/>
          <w:color w:val="00000A"/>
        </w:rPr>
        <w:t>2124-32-1 du Code général de la propriété des personnes publiques (CGPPP)).</w:t>
      </w:r>
    </w:p>
    <w:p w14:paraId="16F0F741" w14:textId="77777777" w:rsidR="00A674B2" w:rsidRPr="00553D1C" w:rsidRDefault="00A674B2" w:rsidP="00A674B2">
      <w:pPr>
        <w:spacing w:after="0"/>
        <w:rPr>
          <w:rFonts w:eastAsia="Calibri" w:cs="Calibri"/>
          <w:color w:val="auto"/>
        </w:rPr>
      </w:pPr>
    </w:p>
    <w:p w14:paraId="354A4531" w14:textId="2B095DCA" w:rsidR="00A674B2" w:rsidRPr="00963E78" w:rsidRDefault="00A674B2" w:rsidP="00A674B2">
      <w:pPr>
        <w:spacing w:after="0"/>
        <w:jc w:val="both"/>
        <w:rPr>
          <w:rFonts w:eastAsia="Calibri" w:cs="Calibri"/>
          <w:color w:val="00000A"/>
        </w:rPr>
      </w:pPr>
      <w:r w:rsidRPr="00553D1C">
        <w:rPr>
          <w:rFonts w:eastAsia="Calibri" w:cs="Calibri"/>
          <w:color w:val="auto"/>
        </w:rPr>
        <w:t>Dans ce dernier cas, il sera renvoyé à l’article L</w:t>
      </w:r>
      <w:r w:rsidR="001F7E4D">
        <w:rPr>
          <w:rFonts w:eastAsia="Calibri" w:cs="Calibri"/>
          <w:color w:val="auto"/>
        </w:rPr>
        <w:t xml:space="preserve">. </w:t>
      </w:r>
      <w:r w:rsidRPr="00553D1C">
        <w:rPr>
          <w:rFonts w:eastAsia="Calibri" w:cs="Calibri"/>
          <w:color w:val="auto"/>
        </w:rPr>
        <w:t>2124-33 du CGPPP selon lequel « </w:t>
      </w:r>
      <w:r w:rsidRPr="00553D1C">
        <w:rPr>
          <w:rFonts w:eastAsia="Calibri" w:cs="Calibri"/>
          <w:i/>
          <w:color w:val="auto"/>
        </w:rPr>
        <w:t>Toute personne souhaitant se porter acquéreur d'un fonds de commerce ou d'un fonds agricole peut, par anticipation, demander à l'autorité compétente une autorisation d'occupation temporaire du domaine public pour l'exploitation de ce fonds. </w:t>
      </w:r>
      <w:r w:rsidRPr="00553D1C">
        <w:rPr>
          <w:rFonts w:eastAsia="Calibri" w:cs="Calibri"/>
          <w:color w:val="auto"/>
        </w:rPr>
        <w:t>»</w:t>
      </w:r>
    </w:p>
    <w:p w14:paraId="7D4D34B3" w14:textId="77777777" w:rsidR="00A674B2" w:rsidRPr="0040018A" w:rsidRDefault="00A674B2" w:rsidP="00A674B2">
      <w:pPr>
        <w:spacing w:before="220" w:after="0"/>
        <w:ind w:right="-2"/>
        <w:jc w:val="both"/>
        <w:rPr>
          <w:rFonts w:eastAsia="Calibri" w:cs="Calibri"/>
          <w:color w:val="00000A"/>
        </w:rPr>
      </w:pPr>
      <w:r w:rsidRPr="0040018A">
        <w:rPr>
          <w:rFonts w:eastAsia="Calibri" w:cs="Calibri"/>
          <w:color w:val="00000A"/>
        </w:rPr>
        <w:t>La Commune se réserve le droit de résilier le contrat si elle estime que les changements affectant le titulaire sont de nature à compromettre la bonne exécution du contrat.</w:t>
      </w:r>
    </w:p>
    <w:p w14:paraId="15EBB74F" w14:textId="77777777" w:rsidR="00A674B2" w:rsidRPr="0040018A" w:rsidRDefault="00A674B2" w:rsidP="00A674B2">
      <w:pPr>
        <w:spacing w:before="220" w:after="0"/>
        <w:ind w:right="-2"/>
        <w:jc w:val="both"/>
        <w:rPr>
          <w:rFonts w:eastAsia="Calibri" w:cs="Calibri"/>
          <w:color w:val="00000A"/>
        </w:rPr>
      </w:pPr>
      <w:r w:rsidRPr="0040018A">
        <w:rPr>
          <w:rFonts w:eastAsia="Calibri" w:cs="Calibri"/>
          <w:color w:val="00000A"/>
        </w:rPr>
        <w:t>Tout défaut de déclaration pourra entraîner la résiliation du contrat.</w:t>
      </w:r>
    </w:p>
    <w:p w14:paraId="0EE403FB" w14:textId="77777777" w:rsidR="00A674B2" w:rsidRDefault="00A674B2" w:rsidP="00A674B2">
      <w:pPr>
        <w:spacing w:before="220" w:after="0"/>
        <w:ind w:right="-2"/>
        <w:jc w:val="both"/>
        <w:rPr>
          <w:rFonts w:eastAsia="Calibri" w:cs="Calibri"/>
          <w:color w:val="00000A"/>
        </w:rPr>
      </w:pPr>
      <w:r w:rsidRPr="0040018A">
        <w:rPr>
          <w:rFonts w:eastAsia="Calibri" w:cs="Calibri"/>
          <w:color w:val="00000A"/>
        </w:rPr>
        <w:t>Le Bénéficiaire devra enfin informer la Commune de toute nomination d’un nouveau responsable de l’établissement (quelle que soit sa dénomination effective), affecté à la gestion des espaces occupés.</w:t>
      </w:r>
    </w:p>
    <w:p w14:paraId="5C796316" w14:textId="77777777" w:rsidR="00A674B2" w:rsidRPr="00A44731" w:rsidRDefault="00A674B2" w:rsidP="00A674B2">
      <w:pPr>
        <w:pStyle w:val="Titre3"/>
        <w:keepLines w:val="0"/>
        <w:numPr>
          <w:ilvl w:val="2"/>
          <w:numId w:val="0"/>
        </w:numPr>
        <w:tabs>
          <w:tab w:val="num" w:pos="720"/>
          <w:tab w:val="left" w:pos="850"/>
        </w:tabs>
        <w:spacing w:before="400" w:after="120"/>
        <w:ind w:left="720" w:hanging="720"/>
        <w:rPr>
          <w:rFonts w:asciiTheme="minorHAnsi" w:hAnsiTheme="minorHAnsi" w:cstheme="minorHAnsi"/>
          <w:b/>
          <w:color w:val="0070C0"/>
        </w:rPr>
      </w:pPr>
      <w:r w:rsidRPr="00A44731">
        <w:rPr>
          <w:rFonts w:asciiTheme="minorHAnsi" w:hAnsiTheme="minorHAnsi" w:cstheme="minorHAnsi"/>
          <w:b/>
          <w:color w:val="0070C0"/>
        </w:rPr>
        <w:lastRenderedPageBreak/>
        <w:t>3.4. Hypothèque</w:t>
      </w:r>
    </w:p>
    <w:p w14:paraId="37DB37F5" w14:textId="77777777" w:rsidR="00A674B2" w:rsidRDefault="00A674B2" w:rsidP="00A674B2">
      <w:pPr>
        <w:spacing w:before="28" w:after="28"/>
        <w:ind w:right="-2"/>
        <w:jc w:val="both"/>
        <w:rPr>
          <w:rFonts w:eastAsia="Calibri" w:cs="Calibri"/>
          <w:color w:val="00000A"/>
        </w:rPr>
      </w:pPr>
      <w:r>
        <w:rPr>
          <w:rFonts w:eastAsia="Calibri" w:cs="Calibri"/>
          <w:color w:val="00000A"/>
        </w:rPr>
        <w:t>Le droit réel sur le titre, les ouvrages, constructions et installations ne peuvent être hypothéqués que pour garantir les emprunts contractés par le titulaire de l'autorisation en vue de financer la réalisation, la modification ou l'extension des ouvrages, constructions et installations de caractère immobilier situés sur la dépendance domaniale occupée.</w:t>
      </w:r>
    </w:p>
    <w:p w14:paraId="6FFE7A3B" w14:textId="77777777" w:rsidR="00A674B2" w:rsidRPr="00A674B2" w:rsidRDefault="00A674B2" w:rsidP="00A674B2">
      <w:pPr>
        <w:spacing w:before="28" w:after="28"/>
        <w:ind w:right="-2"/>
        <w:jc w:val="both"/>
        <w:rPr>
          <w:rFonts w:eastAsia="Calibri" w:cs="Calibri"/>
          <w:color w:val="00000A"/>
        </w:rPr>
      </w:pPr>
    </w:p>
    <w:p w14:paraId="10A42D89" w14:textId="77777777" w:rsidR="00A674B2" w:rsidRDefault="00A674B2" w:rsidP="00A674B2">
      <w:pPr>
        <w:spacing w:before="28" w:after="28"/>
        <w:ind w:right="-2"/>
        <w:jc w:val="both"/>
        <w:rPr>
          <w:rFonts w:eastAsia="Calibri" w:cs="Calibri"/>
          <w:color w:val="00000A"/>
        </w:rPr>
      </w:pPr>
      <w:r>
        <w:rPr>
          <w:rFonts w:eastAsia="Calibri" w:cs="Calibri"/>
          <w:color w:val="00000A"/>
        </w:rPr>
        <w:t>Les créanciers chirographaires autres que ceux dont la créance est née de l'exécution des travaux mentionnés à l'alinéa précédent ne peuvent pratiquer des mesures conservatoires ou des mesures d'exécution forcée sur les droits et biens mentionnés au présent article.</w:t>
      </w:r>
    </w:p>
    <w:p w14:paraId="05739D3E" w14:textId="77777777" w:rsidR="00A674B2" w:rsidRDefault="00A674B2" w:rsidP="00A674B2">
      <w:pPr>
        <w:spacing w:before="28" w:after="28"/>
        <w:ind w:right="-2"/>
        <w:jc w:val="both"/>
      </w:pPr>
    </w:p>
    <w:p w14:paraId="3F63F70A" w14:textId="620648C3" w:rsidR="00A674B2" w:rsidRPr="00D0147A" w:rsidRDefault="00A674B2" w:rsidP="00A674B2">
      <w:pPr>
        <w:spacing w:before="28" w:after="28"/>
        <w:ind w:right="-2"/>
        <w:jc w:val="both"/>
        <w:rPr>
          <w:rFonts w:eastAsia="Calibri" w:cs="Calibri"/>
          <w:color w:val="00000A"/>
        </w:rPr>
      </w:pPr>
      <w:r>
        <w:rPr>
          <w:rFonts w:eastAsia="Calibri" w:cs="Calibri"/>
          <w:color w:val="00000A"/>
        </w:rPr>
        <w:t>Les hypothèques sur lesdits droits et biens s'éteignent au plus tard à l'expiration de la présente convention délivré</w:t>
      </w:r>
      <w:r w:rsidR="001F7E4D">
        <w:rPr>
          <w:rFonts w:eastAsia="Calibri" w:cs="Calibri"/>
          <w:color w:val="00000A"/>
        </w:rPr>
        <w:t>e</w:t>
      </w:r>
      <w:r>
        <w:rPr>
          <w:rFonts w:eastAsia="Calibri" w:cs="Calibri"/>
          <w:color w:val="00000A"/>
        </w:rPr>
        <w:t xml:space="preserve"> en application de l'article</w:t>
      </w:r>
      <w:r w:rsidR="001F7E4D" w:rsidRPr="001F7E4D">
        <w:t xml:space="preserve"> </w:t>
      </w:r>
      <w:r w:rsidR="001F7E4D" w:rsidRPr="001F7E4D">
        <w:rPr>
          <w:rFonts w:eastAsia="Calibri" w:cs="Calibri"/>
          <w:color w:val="00000A"/>
        </w:rPr>
        <w:t>L. 1311-5 du Code général des collectivités territoriales</w:t>
      </w:r>
      <w:r>
        <w:rPr>
          <w:rFonts w:eastAsia="Calibri" w:cs="Calibri"/>
          <w:color w:val="00000A"/>
        </w:rPr>
        <w:t>, quels qu'en soient les circonstances et le motif.</w:t>
      </w:r>
    </w:p>
    <w:p w14:paraId="79091837" w14:textId="77777777" w:rsidR="00A674B2" w:rsidRPr="00A44731" w:rsidRDefault="00A674B2" w:rsidP="00A674B2">
      <w:pPr>
        <w:pStyle w:val="Titre3"/>
        <w:keepLines w:val="0"/>
        <w:numPr>
          <w:ilvl w:val="2"/>
          <w:numId w:val="0"/>
        </w:numPr>
        <w:tabs>
          <w:tab w:val="num" w:pos="720"/>
          <w:tab w:val="left" w:pos="850"/>
        </w:tabs>
        <w:spacing w:before="400" w:after="120"/>
        <w:ind w:left="720" w:hanging="720"/>
        <w:rPr>
          <w:rFonts w:asciiTheme="minorHAnsi" w:hAnsiTheme="minorHAnsi" w:cstheme="minorHAnsi"/>
          <w:b/>
          <w:color w:val="0070C0"/>
        </w:rPr>
      </w:pPr>
      <w:r w:rsidRPr="00A44731">
        <w:rPr>
          <w:rFonts w:asciiTheme="minorHAnsi" w:hAnsiTheme="minorHAnsi" w:cstheme="minorHAnsi"/>
          <w:b/>
          <w:color w:val="0070C0"/>
        </w:rPr>
        <w:t>3.5. Absence de bail commercial sur le domaine public</w:t>
      </w:r>
    </w:p>
    <w:p w14:paraId="6CF2F129" w14:textId="77777777" w:rsidR="00A674B2" w:rsidRDefault="00A674B2" w:rsidP="00A674B2">
      <w:pPr>
        <w:spacing w:before="28" w:after="28"/>
        <w:ind w:right="-2"/>
        <w:jc w:val="both"/>
        <w:rPr>
          <w:rFonts w:eastAsia="Calibri" w:cs="Calibri"/>
          <w:color w:val="00000A"/>
        </w:rPr>
      </w:pPr>
      <w:r>
        <w:rPr>
          <w:rFonts w:eastAsia="Calibri" w:cs="Calibri"/>
          <w:color w:val="00000A"/>
        </w:rPr>
        <w:t>La présente Convention portant occupation du domaine public ne constitue pas un bail commercial.</w:t>
      </w:r>
    </w:p>
    <w:p w14:paraId="3F1AA369" w14:textId="77777777" w:rsidR="00A674B2" w:rsidRDefault="00A674B2" w:rsidP="00A674B2">
      <w:pPr>
        <w:spacing w:before="107" w:after="0"/>
        <w:ind w:right="-2"/>
        <w:jc w:val="both"/>
      </w:pPr>
      <w:r>
        <w:rPr>
          <w:rFonts w:eastAsia="Calibri" w:cs="Calibri"/>
          <w:color w:val="00000A"/>
        </w:rPr>
        <w:t>A savoir :</w:t>
      </w:r>
    </w:p>
    <w:p w14:paraId="7BFBD42C" w14:textId="77777777" w:rsidR="00A674B2" w:rsidRPr="00811D6B" w:rsidRDefault="00A674B2" w:rsidP="00A674B2">
      <w:pPr>
        <w:numPr>
          <w:ilvl w:val="0"/>
          <w:numId w:val="2"/>
        </w:numPr>
        <w:tabs>
          <w:tab w:val="left" w:pos="1152"/>
          <w:tab w:val="left" w:pos="1350"/>
        </w:tabs>
        <w:spacing w:before="44" w:after="0"/>
        <w:ind w:left="1152" w:right="-2"/>
        <w:jc w:val="both"/>
      </w:pPr>
      <w:proofErr w:type="gramStart"/>
      <w:r>
        <w:rPr>
          <w:rFonts w:eastAsia="Calibri" w:cs="Calibri"/>
          <w:color w:val="00000A"/>
        </w:rPr>
        <w:t>la</w:t>
      </w:r>
      <w:proofErr w:type="gramEnd"/>
      <w:r>
        <w:rPr>
          <w:rFonts w:eastAsia="Calibri" w:cs="Calibri"/>
          <w:color w:val="00000A"/>
        </w:rPr>
        <w:t xml:space="preserve"> Convention ne confère au Bénéficiaire aucun « droit au bail » ni aucun droit au renouvellement ;</w:t>
      </w:r>
    </w:p>
    <w:p w14:paraId="0707A4CF" w14:textId="77777777" w:rsidR="00A674B2" w:rsidRPr="00C80C82" w:rsidRDefault="00A674B2" w:rsidP="00A674B2">
      <w:pPr>
        <w:numPr>
          <w:ilvl w:val="0"/>
          <w:numId w:val="2"/>
        </w:numPr>
        <w:tabs>
          <w:tab w:val="left" w:pos="1152"/>
          <w:tab w:val="left" w:pos="1350"/>
        </w:tabs>
        <w:spacing w:before="44" w:after="0"/>
        <w:ind w:left="1152" w:right="-2"/>
        <w:jc w:val="both"/>
        <w:rPr>
          <w:color w:val="auto"/>
        </w:rPr>
      </w:pPr>
      <w:proofErr w:type="gramStart"/>
      <w:r w:rsidRPr="00C80C82">
        <w:rPr>
          <w:rFonts w:eastAsia="Calibri" w:cs="Calibri"/>
          <w:color w:val="auto"/>
        </w:rPr>
        <w:t>la</w:t>
      </w:r>
      <w:proofErr w:type="gramEnd"/>
      <w:r w:rsidRPr="00C80C82">
        <w:rPr>
          <w:rFonts w:eastAsia="Calibri" w:cs="Calibri"/>
          <w:color w:val="auto"/>
        </w:rPr>
        <w:t xml:space="preserve"> Convention n’est cessible que dans les conditions définies à l’article 3.3. </w:t>
      </w:r>
      <w:proofErr w:type="gramStart"/>
      <w:r w:rsidRPr="00C80C82">
        <w:rPr>
          <w:rFonts w:eastAsia="Calibri" w:cs="Calibri"/>
          <w:color w:val="auto"/>
        </w:rPr>
        <w:t>de</w:t>
      </w:r>
      <w:proofErr w:type="gramEnd"/>
      <w:r w:rsidRPr="00C80C82">
        <w:rPr>
          <w:rFonts w:eastAsia="Calibri" w:cs="Calibri"/>
          <w:color w:val="auto"/>
        </w:rPr>
        <w:t xml:space="preserve"> la présente convention ;</w:t>
      </w:r>
    </w:p>
    <w:p w14:paraId="4B4A4063" w14:textId="77777777" w:rsidR="00A674B2" w:rsidRPr="00811D6B" w:rsidRDefault="00A674B2" w:rsidP="00A674B2">
      <w:pPr>
        <w:numPr>
          <w:ilvl w:val="0"/>
          <w:numId w:val="2"/>
        </w:numPr>
        <w:tabs>
          <w:tab w:val="left" w:pos="1152"/>
          <w:tab w:val="left" w:pos="1350"/>
        </w:tabs>
        <w:spacing w:before="44" w:after="0"/>
        <w:ind w:left="1152" w:right="-2"/>
        <w:jc w:val="both"/>
      </w:pPr>
      <w:proofErr w:type="gramStart"/>
      <w:r>
        <w:rPr>
          <w:rFonts w:eastAsia="Calibri" w:cs="Calibri"/>
          <w:color w:val="00000A"/>
        </w:rPr>
        <w:t>la</w:t>
      </w:r>
      <w:proofErr w:type="gramEnd"/>
      <w:r>
        <w:rPr>
          <w:rFonts w:eastAsia="Calibri" w:cs="Calibri"/>
          <w:color w:val="00000A"/>
        </w:rPr>
        <w:t xml:space="preserve"> Convention ne saurait ouvrir droit au profit du Bénéficiaire à aucune indemnité d’éviction au sens du code de commerce ; </w:t>
      </w:r>
    </w:p>
    <w:p w14:paraId="7A94EFBA" w14:textId="77777777" w:rsidR="00A674B2" w:rsidRPr="00FC7BCE" w:rsidRDefault="00A674B2" w:rsidP="00A674B2">
      <w:pPr>
        <w:numPr>
          <w:ilvl w:val="0"/>
          <w:numId w:val="2"/>
        </w:numPr>
        <w:tabs>
          <w:tab w:val="left" w:pos="1152"/>
          <w:tab w:val="left" w:pos="1350"/>
        </w:tabs>
        <w:spacing w:before="44" w:after="0"/>
        <w:ind w:left="1152" w:right="-2"/>
        <w:jc w:val="both"/>
      </w:pPr>
      <w:proofErr w:type="gramStart"/>
      <w:r>
        <w:rPr>
          <w:rFonts w:eastAsia="Calibri" w:cs="Calibri"/>
          <w:color w:val="00000A"/>
        </w:rPr>
        <w:t>la</w:t>
      </w:r>
      <w:proofErr w:type="gramEnd"/>
      <w:r>
        <w:rPr>
          <w:rFonts w:eastAsia="Calibri" w:cs="Calibri"/>
          <w:color w:val="00000A"/>
        </w:rPr>
        <w:t xml:space="preserve"> Convention ne confère aucun droit de maintien dans les lieux après cessation ou résiliation pour quelque cause que ce soit.</w:t>
      </w:r>
    </w:p>
    <w:p w14:paraId="3EBDA3A3" w14:textId="77777777" w:rsidR="00A674B2" w:rsidRPr="00A44731" w:rsidRDefault="00A44731" w:rsidP="00A674B2">
      <w:pPr>
        <w:pStyle w:val="Titre3"/>
        <w:keepLines w:val="0"/>
        <w:numPr>
          <w:ilvl w:val="2"/>
          <w:numId w:val="0"/>
        </w:numPr>
        <w:tabs>
          <w:tab w:val="num" w:pos="720"/>
          <w:tab w:val="left" w:pos="850"/>
        </w:tabs>
        <w:spacing w:before="400" w:after="120"/>
        <w:ind w:left="720" w:hanging="720"/>
        <w:rPr>
          <w:rFonts w:asciiTheme="minorHAnsi" w:hAnsiTheme="minorHAnsi" w:cstheme="minorHAnsi"/>
          <w:b/>
          <w:color w:val="0070C0"/>
        </w:rPr>
      </w:pPr>
      <w:r w:rsidRPr="00A44731">
        <w:rPr>
          <w:rFonts w:asciiTheme="minorHAnsi" w:hAnsiTheme="minorHAnsi" w:cstheme="minorHAnsi"/>
          <w:b/>
          <w:color w:val="0070C0"/>
        </w:rPr>
        <w:t xml:space="preserve">3.6. </w:t>
      </w:r>
      <w:r w:rsidR="00A674B2" w:rsidRPr="00A44731">
        <w:rPr>
          <w:rFonts w:asciiTheme="minorHAnsi" w:hAnsiTheme="minorHAnsi" w:cstheme="minorHAnsi"/>
          <w:b/>
          <w:color w:val="0070C0"/>
        </w:rPr>
        <w:t>Possibilité de constitution d’un fonds de commerce</w:t>
      </w:r>
    </w:p>
    <w:p w14:paraId="0C3B81CE" w14:textId="2BA35D39" w:rsidR="00A674B2" w:rsidRDefault="00A674B2" w:rsidP="00A674B2">
      <w:pPr>
        <w:spacing w:after="0"/>
        <w:jc w:val="both"/>
        <w:rPr>
          <w:rFonts w:eastAsia="Calibri" w:cs="Calibri"/>
          <w:color w:val="00000A"/>
        </w:rPr>
      </w:pPr>
      <w:r w:rsidRPr="00B96784">
        <w:rPr>
          <w:rFonts w:eastAsia="Calibri" w:cs="Calibri"/>
          <w:color w:val="00000A"/>
        </w:rPr>
        <w:t>Selon l’article L</w:t>
      </w:r>
      <w:r w:rsidR="001F7E4D">
        <w:rPr>
          <w:rFonts w:eastAsia="Calibri" w:cs="Calibri"/>
          <w:color w:val="00000A"/>
        </w:rPr>
        <w:t xml:space="preserve">. </w:t>
      </w:r>
      <w:r w:rsidRPr="00B96784">
        <w:rPr>
          <w:rFonts w:eastAsia="Calibri" w:cs="Calibri"/>
          <w:color w:val="00000A"/>
        </w:rPr>
        <w:t xml:space="preserve">2124-32-1 du Code général de la propriété des personnes publiques (CGPPP) : </w:t>
      </w:r>
    </w:p>
    <w:p w14:paraId="61EF6A4A" w14:textId="77777777" w:rsidR="00A674B2" w:rsidRDefault="00A674B2" w:rsidP="00A674B2">
      <w:pPr>
        <w:spacing w:after="0"/>
        <w:jc w:val="both"/>
        <w:rPr>
          <w:rFonts w:eastAsia="Calibri" w:cs="Calibri"/>
          <w:color w:val="00000A"/>
        </w:rPr>
      </w:pPr>
      <w:r w:rsidRPr="00B96784">
        <w:rPr>
          <w:rFonts w:eastAsia="Calibri" w:cs="Calibri"/>
          <w:color w:val="00000A"/>
        </w:rPr>
        <w:t>« </w:t>
      </w:r>
      <w:r w:rsidRPr="00B96784">
        <w:rPr>
          <w:rFonts w:eastAsia="Calibri" w:cs="Calibri"/>
          <w:i/>
          <w:color w:val="00000A"/>
        </w:rPr>
        <w:t xml:space="preserve">Un fonds de commerce peut être exploité sur le domaine public </w:t>
      </w:r>
      <w:r w:rsidRPr="00921B66">
        <w:rPr>
          <w:rFonts w:eastAsia="Calibri" w:cs="Calibri"/>
          <w:i/>
          <w:color w:val="00000A"/>
          <w:u w:val="single"/>
        </w:rPr>
        <w:t>sous réserve de l'existence d'une clientèle propre</w:t>
      </w:r>
      <w:r w:rsidRPr="00921B66">
        <w:rPr>
          <w:rFonts w:eastAsia="Calibri" w:cs="Calibri"/>
          <w:color w:val="00000A"/>
          <w:u w:val="single"/>
        </w:rPr>
        <w:t> </w:t>
      </w:r>
      <w:r w:rsidRPr="00B96784">
        <w:rPr>
          <w:rFonts w:eastAsia="Calibri" w:cs="Calibri"/>
          <w:color w:val="00000A"/>
        </w:rPr>
        <w:t>».</w:t>
      </w:r>
    </w:p>
    <w:p w14:paraId="38CD8A66" w14:textId="77777777" w:rsidR="00A674B2" w:rsidRDefault="00A674B2" w:rsidP="00A674B2">
      <w:pPr>
        <w:spacing w:after="0"/>
        <w:jc w:val="both"/>
        <w:rPr>
          <w:rFonts w:eastAsia="Calibri" w:cs="Calibri"/>
          <w:color w:val="00000A"/>
        </w:rPr>
      </w:pPr>
    </w:p>
    <w:p w14:paraId="40434C03" w14:textId="075915D0" w:rsidR="00A674B2" w:rsidRPr="00581A98" w:rsidRDefault="00A674B2" w:rsidP="00A674B2">
      <w:pPr>
        <w:spacing w:after="0"/>
        <w:jc w:val="both"/>
        <w:rPr>
          <w:color w:val="auto"/>
        </w:rPr>
      </w:pPr>
      <w:r w:rsidRPr="00581A98">
        <w:rPr>
          <w:color w:val="auto"/>
        </w:rPr>
        <w:t>Selon l’article L.</w:t>
      </w:r>
      <w:r w:rsidR="001F7E4D">
        <w:rPr>
          <w:color w:val="auto"/>
        </w:rPr>
        <w:t xml:space="preserve"> </w:t>
      </w:r>
      <w:r w:rsidRPr="00581A98">
        <w:rPr>
          <w:color w:val="auto"/>
        </w:rPr>
        <w:t>2124-33 du CGPPP</w:t>
      </w:r>
      <w:r w:rsidR="001F7E4D">
        <w:rPr>
          <w:color w:val="auto"/>
        </w:rPr>
        <w:t> :</w:t>
      </w:r>
    </w:p>
    <w:p w14:paraId="70C7EA93" w14:textId="77777777" w:rsidR="00A674B2" w:rsidRPr="00581A98" w:rsidRDefault="00A674B2" w:rsidP="00A674B2">
      <w:pPr>
        <w:spacing w:after="0"/>
        <w:jc w:val="both"/>
        <w:rPr>
          <w:i/>
          <w:color w:val="auto"/>
        </w:rPr>
      </w:pPr>
      <w:r w:rsidRPr="00581A98">
        <w:rPr>
          <w:color w:val="auto"/>
        </w:rPr>
        <w:t>« </w:t>
      </w:r>
      <w:r w:rsidRPr="00581A98">
        <w:rPr>
          <w:i/>
          <w:color w:val="auto"/>
        </w:rPr>
        <w:t>Toute personne souhaitant se porter acquéreur d'un fonds de commerce ou d'un fonds agricole peut, par anticipation, demander à l'autorité compétente une autorisation d'occupation temporaire du domaine public pour l'exploitation de ce fonds.</w:t>
      </w:r>
    </w:p>
    <w:p w14:paraId="407F014A" w14:textId="77777777" w:rsidR="00A674B2" w:rsidRPr="00581A98" w:rsidRDefault="00A674B2" w:rsidP="00A674B2">
      <w:pPr>
        <w:spacing w:after="0"/>
        <w:jc w:val="both"/>
        <w:rPr>
          <w:color w:val="auto"/>
        </w:rPr>
      </w:pPr>
      <w:r w:rsidRPr="00581A98">
        <w:rPr>
          <w:i/>
          <w:color w:val="auto"/>
        </w:rPr>
        <w:t>L'autorisation prend effet à compter de la réception par l'autorité compétente de la preuve de la réalisation de la cession du fonds.</w:t>
      </w:r>
      <w:r w:rsidRPr="00581A98">
        <w:rPr>
          <w:color w:val="auto"/>
        </w:rPr>
        <w:t> »</w:t>
      </w:r>
    </w:p>
    <w:p w14:paraId="63613F55" w14:textId="77777777" w:rsidR="00A674B2" w:rsidRPr="00581A98" w:rsidRDefault="00A674B2" w:rsidP="00A674B2">
      <w:pPr>
        <w:spacing w:after="0"/>
        <w:jc w:val="both"/>
        <w:rPr>
          <w:rFonts w:ascii="Arial" w:hAnsi="Arial" w:cs="Arial"/>
          <w:b/>
          <w:bCs/>
          <w:color w:val="auto"/>
          <w:sz w:val="23"/>
          <w:szCs w:val="23"/>
        </w:rPr>
      </w:pPr>
    </w:p>
    <w:p w14:paraId="24C79CB6" w14:textId="7FA684D5" w:rsidR="00A674B2" w:rsidRPr="00581A98" w:rsidRDefault="00A674B2" w:rsidP="00A674B2">
      <w:pPr>
        <w:spacing w:after="0"/>
        <w:jc w:val="both"/>
        <w:rPr>
          <w:color w:val="auto"/>
        </w:rPr>
      </w:pPr>
      <w:r w:rsidRPr="00581A98">
        <w:rPr>
          <w:color w:val="auto"/>
        </w:rPr>
        <w:t>Selon l’article L.</w:t>
      </w:r>
      <w:r w:rsidR="001F7E4D">
        <w:rPr>
          <w:color w:val="auto"/>
        </w:rPr>
        <w:t xml:space="preserve"> </w:t>
      </w:r>
      <w:r w:rsidRPr="00581A98">
        <w:rPr>
          <w:color w:val="auto"/>
        </w:rPr>
        <w:t>2124-34 du CGPPP :</w:t>
      </w:r>
    </w:p>
    <w:p w14:paraId="18D3BD20" w14:textId="77777777" w:rsidR="00A674B2" w:rsidRPr="00581A98" w:rsidRDefault="00A674B2" w:rsidP="00A674B2">
      <w:pPr>
        <w:spacing w:after="0"/>
        <w:jc w:val="both"/>
        <w:rPr>
          <w:i/>
          <w:color w:val="auto"/>
        </w:rPr>
      </w:pPr>
      <w:r w:rsidRPr="00581A98">
        <w:rPr>
          <w:color w:val="auto"/>
        </w:rPr>
        <w:t>« </w:t>
      </w:r>
      <w:r w:rsidRPr="00581A98">
        <w:rPr>
          <w:i/>
          <w:color w:val="auto"/>
        </w:rPr>
        <w:t xml:space="preserve">En cas de décès d'une personne physique exploitant un fonds de commerce ou un fonds agricole en vertu d'une autorisation d'occupation temporaire du domaine public, l'autorité compétente délivre à </w:t>
      </w:r>
      <w:r w:rsidRPr="00581A98">
        <w:rPr>
          <w:i/>
          <w:color w:val="auto"/>
        </w:rPr>
        <w:lastRenderedPageBreak/>
        <w:t>la demande de ses ayants droit, sauf si un motif d'intérêt général s'y oppose, une autorisation d'occupation temporaire du domaine public identique à celle accordée à l'ancien titulaire pour la seule poursuite de l'exploitation du fonds, durant trois mois.</w:t>
      </w:r>
    </w:p>
    <w:p w14:paraId="0E0B2149" w14:textId="77777777" w:rsidR="00A674B2" w:rsidRPr="00581A98" w:rsidRDefault="00A674B2" w:rsidP="00A674B2">
      <w:pPr>
        <w:spacing w:after="0"/>
        <w:jc w:val="both"/>
        <w:rPr>
          <w:i/>
          <w:color w:val="auto"/>
        </w:rPr>
      </w:pPr>
      <w:r w:rsidRPr="00581A98">
        <w:rPr>
          <w:i/>
          <w:color w:val="auto"/>
        </w:rPr>
        <w:t>Si les ayants droit ne poursuivent pas l'exploitation du fonds, ils peuvent, dans le délai de six mois à compter du décès, présenter à l'autorité compétente une personne comme successeur. En cas d'acceptation de l'autorité compétente, cette personne est subrogée dans les droits et obligations de l'ancien titulaire.</w:t>
      </w:r>
    </w:p>
    <w:p w14:paraId="5C08AAE2" w14:textId="77777777" w:rsidR="00A674B2" w:rsidRPr="00581A98" w:rsidRDefault="00A674B2" w:rsidP="00A674B2">
      <w:pPr>
        <w:spacing w:after="0"/>
        <w:jc w:val="both"/>
        <w:rPr>
          <w:color w:val="auto"/>
        </w:rPr>
      </w:pPr>
      <w:r w:rsidRPr="00581A98">
        <w:rPr>
          <w:i/>
          <w:color w:val="auto"/>
        </w:rPr>
        <w:t>La décision est notifiée aux ayants droit ayant sollicité l'autorisation ou ayant présenté un successeur ainsi que, le cas échéant, au successeur présenté. Toute décision de refus est motivée. </w:t>
      </w:r>
      <w:r w:rsidRPr="00581A98">
        <w:rPr>
          <w:color w:val="auto"/>
        </w:rPr>
        <w:t>»</w:t>
      </w:r>
    </w:p>
    <w:p w14:paraId="5390973D" w14:textId="77777777" w:rsidR="00A674B2" w:rsidRDefault="00A674B2" w:rsidP="00A674B2">
      <w:pPr>
        <w:spacing w:after="0"/>
        <w:ind w:firstLine="360"/>
        <w:jc w:val="both"/>
        <w:rPr>
          <w:color w:val="auto"/>
        </w:rPr>
      </w:pPr>
    </w:p>
    <w:p w14:paraId="6D06D1A7" w14:textId="4EB11ECC" w:rsidR="00A674B2" w:rsidRDefault="00A674B2" w:rsidP="00A674B2">
      <w:pPr>
        <w:spacing w:after="0"/>
        <w:jc w:val="both"/>
        <w:rPr>
          <w:b/>
          <w:bCs/>
          <w:i/>
          <w:iCs/>
          <w:color w:val="auto"/>
          <w:sz w:val="8"/>
          <w:szCs w:val="8"/>
        </w:rPr>
      </w:pPr>
      <w:r w:rsidRPr="00581A98">
        <w:rPr>
          <w:b/>
          <w:color w:val="auto"/>
        </w:rPr>
        <w:t>La Commune attire l’attention du bénéficiaire sur la différence entre le bail commercial, qui ne saurait exister sur le domaine public, et le fonds de commerce, qui peut être constitué sur le domaine public, dans les conditions déterminées par la loi.</w:t>
      </w:r>
    </w:p>
    <w:p w14:paraId="39A5F359" w14:textId="77777777" w:rsidR="00A674B2" w:rsidRDefault="00A674B2" w:rsidP="00A674B2">
      <w:pPr>
        <w:spacing w:after="0"/>
        <w:jc w:val="both"/>
        <w:rPr>
          <w:b/>
          <w:bCs/>
          <w:i/>
          <w:iCs/>
          <w:color w:val="auto"/>
          <w:sz w:val="8"/>
          <w:szCs w:val="8"/>
        </w:rPr>
      </w:pPr>
    </w:p>
    <w:p w14:paraId="2E756497" w14:textId="77777777" w:rsidR="00A44731" w:rsidRPr="00A44731" w:rsidRDefault="00A44731" w:rsidP="00A44731">
      <w:pPr>
        <w:pStyle w:val="Titre3"/>
        <w:keepLines w:val="0"/>
        <w:numPr>
          <w:ilvl w:val="2"/>
          <w:numId w:val="0"/>
        </w:numPr>
        <w:tabs>
          <w:tab w:val="num" w:pos="720"/>
          <w:tab w:val="left" w:pos="850"/>
        </w:tabs>
        <w:spacing w:before="400" w:after="120"/>
        <w:ind w:left="720" w:hanging="720"/>
        <w:rPr>
          <w:rFonts w:asciiTheme="minorHAnsi" w:hAnsiTheme="minorHAnsi" w:cstheme="minorHAnsi"/>
          <w:b/>
          <w:color w:val="0070C0"/>
        </w:rPr>
      </w:pPr>
      <w:r w:rsidRPr="00A44731">
        <w:rPr>
          <w:rFonts w:asciiTheme="minorHAnsi" w:hAnsiTheme="minorHAnsi" w:cstheme="minorHAnsi"/>
          <w:b/>
          <w:color w:val="0070C0"/>
        </w:rPr>
        <w:t xml:space="preserve">3.7. </w:t>
      </w:r>
      <w:r w:rsidR="00A674B2" w:rsidRPr="00A44731">
        <w:rPr>
          <w:rFonts w:asciiTheme="minorHAnsi" w:hAnsiTheme="minorHAnsi" w:cstheme="minorHAnsi"/>
          <w:b/>
          <w:color w:val="0070C0"/>
        </w:rPr>
        <w:t>Rencontres</w:t>
      </w:r>
    </w:p>
    <w:p w14:paraId="68A0C4BA" w14:textId="77777777" w:rsidR="00A44731" w:rsidRPr="00A44731" w:rsidRDefault="00A44731" w:rsidP="00A44731">
      <w:pPr>
        <w:spacing w:before="28" w:after="28"/>
        <w:ind w:right="-2"/>
        <w:jc w:val="both"/>
      </w:pPr>
      <w:r w:rsidRPr="00A44731">
        <w:rPr>
          <w:rFonts w:eastAsia="Calibri" w:cs="Calibri"/>
          <w:color w:val="00000A"/>
        </w:rPr>
        <w:t>Le Bénéficiaire et la Commune se rencontreront au moins 1 (une) fois par an au minimum, et autant de fois que nécessaire sur sollicitation de l’une ou l’autre partie.</w:t>
      </w:r>
    </w:p>
    <w:p w14:paraId="7AA80588" w14:textId="77777777" w:rsidR="00A44731" w:rsidRPr="00A44731" w:rsidRDefault="00A44731" w:rsidP="00A44731">
      <w:pPr>
        <w:spacing w:before="5" w:after="0"/>
        <w:ind w:right="-2" w:firstLine="360"/>
        <w:jc w:val="both"/>
      </w:pPr>
    </w:p>
    <w:p w14:paraId="1AE93D2D" w14:textId="77777777" w:rsidR="00A44731" w:rsidRPr="00A44731" w:rsidRDefault="00A44731" w:rsidP="00A44731">
      <w:pPr>
        <w:spacing w:before="5" w:after="0"/>
        <w:ind w:right="-2" w:firstLine="360"/>
        <w:jc w:val="both"/>
      </w:pPr>
    </w:p>
    <w:p w14:paraId="00DCAA1D" w14:textId="7BF74D26" w:rsidR="00A44731" w:rsidRPr="00A44731" w:rsidRDefault="00A44731" w:rsidP="00A44731">
      <w:pPr>
        <w:keepNext/>
        <w:pBdr>
          <w:top w:val="single" w:sz="2" w:space="6"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A44731">
        <w:rPr>
          <w:rFonts w:eastAsia="MS Mincho"/>
          <w:b/>
          <w:bCs/>
          <w:color w:val="0084D1"/>
          <w:sz w:val="34"/>
          <w:szCs w:val="32"/>
        </w:rPr>
        <w:t>CHAPITRE 2 - CONDITIONS D’OCCUPATION</w:t>
      </w:r>
    </w:p>
    <w:p w14:paraId="2C76C7F1" w14:textId="60F5C42C" w:rsidR="00A44731" w:rsidRPr="00A44731" w:rsidRDefault="00A44731" w:rsidP="00A44731">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bookmarkStart w:id="2" w:name="__RefHeading__6091_2010170751"/>
      <w:bookmarkStart w:id="3" w:name="__RefHeading__6089_2010170751"/>
      <w:bookmarkEnd w:id="2"/>
      <w:bookmarkEnd w:id="3"/>
      <w:r>
        <w:rPr>
          <w:rFonts w:eastAsia="Calibri" w:cs="Calibri"/>
          <w:b/>
          <w:bCs/>
          <w:iCs/>
          <w:caps/>
          <w:color w:val="4F81BD"/>
          <w:sz w:val="28"/>
          <w:szCs w:val="28"/>
        </w:rPr>
        <w:t>ARTICLE 4</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Pr="00A44731">
        <w:rPr>
          <w:rFonts w:eastAsia="Calibri" w:cs="Calibri"/>
          <w:b/>
          <w:bCs/>
          <w:iCs/>
          <w:caps/>
          <w:color w:val="4F81BD"/>
          <w:sz w:val="28"/>
          <w:szCs w:val="28"/>
        </w:rPr>
        <w:t>Activités autorisées</w:t>
      </w:r>
    </w:p>
    <w:p w14:paraId="63E1453D"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Le bénéficiaire occupe sous sa responsabilité et à ses risques et périls, les emplacements attribués par la présente convention. Il est seul responsable à l'égard des tiers des dommages causés par son personnel ou par les installations dont il a la garde. Il fait également son affaire de l'obtention de toutes les autorisations administratives nécessaires à l'exploitation envisagée.</w:t>
      </w:r>
    </w:p>
    <w:p w14:paraId="542A0E96"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L'autorisation d'exploitation portera uniquement sur les activités décrites au présent article aux telles que détaillées dans le projet du Bénéficiaire (ANNEXE 1) à l'exclusion de toute autre.</w:t>
      </w:r>
    </w:p>
    <w:p w14:paraId="6C7E7558" w14:textId="77777777" w:rsidR="00A44731" w:rsidRPr="00A44731" w:rsidRDefault="00A44731" w:rsidP="00A44731">
      <w:pPr>
        <w:spacing w:before="234" w:after="0"/>
        <w:ind w:right="-2"/>
        <w:jc w:val="both"/>
        <w:rPr>
          <w:rFonts w:eastAsia="Calibri" w:cs="Calibri"/>
          <w:color w:val="00000A"/>
        </w:rPr>
      </w:pPr>
      <w:r w:rsidRPr="00221196">
        <w:rPr>
          <w:rFonts w:eastAsia="Calibri" w:cs="Calibri"/>
          <w:color w:val="00000A"/>
          <w:u w:val="single"/>
        </w:rPr>
        <w:t>Type d’activité autorisée :</w:t>
      </w:r>
      <w:r w:rsidRPr="00A44731">
        <w:rPr>
          <w:rFonts w:eastAsia="Calibri" w:cs="Calibri"/>
          <w:color w:val="00000A"/>
        </w:rPr>
        <w:t xml:space="preserve"> </w:t>
      </w:r>
      <w:r w:rsidRPr="00A44731">
        <w:rPr>
          <w:rFonts w:eastAsia="Calibri" w:cs="Calibri"/>
          <w:color w:val="00000A"/>
          <w:highlight w:val="lightGray"/>
        </w:rPr>
        <w:t>…</w:t>
      </w:r>
      <w:r w:rsidRPr="00A44731">
        <w:rPr>
          <w:rFonts w:eastAsia="Calibri" w:cs="Calibri"/>
          <w:color w:val="00000A"/>
        </w:rPr>
        <w:t xml:space="preserve"> (voir ANNEXE 1)</w:t>
      </w:r>
    </w:p>
    <w:p w14:paraId="4A689D8A" w14:textId="77777777" w:rsidR="00A44731" w:rsidRPr="00A44731" w:rsidRDefault="00A44731" w:rsidP="00A44731">
      <w:pPr>
        <w:spacing w:before="234" w:after="0"/>
        <w:ind w:right="-2"/>
        <w:jc w:val="both"/>
        <w:rPr>
          <w:rFonts w:eastAsia="Calibri" w:cs="Calibri"/>
          <w:color w:val="00000A"/>
        </w:rPr>
      </w:pPr>
      <w:r w:rsidRPr="00221196">
        <w:rPr>
          <w:rFonts w:eastAsia="Calibri" w:cs="Calibri"/>
          <w:color w:val="00000A"/>
          <w:u w:val="single"/>
        </w:rPr>
        <w:t>Dont activité commerciale autorisée :</w:t>
      </w:r>
      <w:r w:rsidRPr="00A44731">
        <w:rPr>
          <w:rFonts w:eastAsia="Calibri" w:cs="Calibri"/>
          <w:color w:val="00000A"/>
        </w:rPr>
        <w:t xml:space="preserve"> </w:t>
      </w:r>
      <w:r w:rsidRPr="00A44731">
        <w:rPr>
          <w:rFonts w:eastAsia="Calibri" w:cs="Calibri"/>
          <w:color w:val="00000A"/>
          <w:highlight w:val="lightGray"/>
        </w:rPr>
        <w:t>…</w:t>
      </w:r>
    </w:p>
    <w:p w14:paraId="2A70989E"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Dans le cadre de son activité, le Bénéficiaire pourra installer une extension de son activité à l'extérieur du bâtiment, sur la zone définie selon les plans annexés en ANNEXE 2 sous le terme « zone d’extension extérieure de l’activité ».</w:t>
      </w:r>
    </w:p>
    <w:p w14:paraId="3C9BA4F0" w14:textId="77777777" w:rsidR="00A44731" w:rsidRPr="00A44731" w:rsidRDefault="00A44731" w:rsidP="00A44731">
      <w:pPr>
        <w:spacing w:before="234" w:after="0"/>
        <w:ind w:right="-2"/>
        <w:jc w:val="both"/>
        <w:rPr>
          <w:rFonts w:eastAsia="Calibri" w:cs="Calibri"/>
          <w:color w:val="00000A"/>
        </w:rPr>
      </w:pPr>
      <w:r w:rsidRPr="00221196">
        <w:rPr>
          <w:rFonts w:eastAsia="Calibri" w:cs="Calibri"/>
          <w:color w:val="00000A"/>
          <w:u w:val="single"/>
        </w:rPr>
        <w:t>Descriptif de l’activité :</w:t>
      </w:r>
      <w:r w:rsidRPr="00A44731">
        <w:rPr>
          <w:rFonts w:eastAsia="Calibri" w:cs="Calibri"/>
          <w:color w:val="00000A"/>
        </w:rPr>
        <w:t xml:space="preserve"> </w:t>
      </w:r>
      <w:r w:rsidRPr="00A44731">
        <w:rPr>
          <w:rFonts w:eastAsia="Calibri" w:cs="Calibri"/>
          <w:color w:val="00000A"/>
          <w:highlight w:val="lightGray"/>
        </w:rPr>
        <w:t>…</w:t>
      </w:r>
      <w:r w:rsidRPr="00A44731">
        <w:rPr>
          <w:rFonts w:eastAsia="Calibri" w:cs="Calibri"/>
          <w:color w:val="00000A"/>
        </w:rPr>
        <w:t xml:space="preserve"> (voir ANNEXE 1)</w:t>
      </w:r>
    </w:p>
    <w:p w14:paraId="2A577A26" w14:textId="77777777" w:rsidR="00221196" w:rsidRPr="007C22E6" w:rsidRDefault="00221196" w:rsidP="00221196">
      <w:pPr>
        <w:spacing w:before="234" w:after="0"/>
        <w:ind w:right="-2"/>
        <w:jc w:val="both"/>
        <w:rPr>
          <w:rFonts w:eastAsia="Calibri" w:cs="Calibri"/>
          <w:color w:val="00000A"/>
        </w:rPr>
      </w:pPr>
      <w:r w:rsidRPr="009F4C7F">
        <w:rPr>
          <w:rFonts w:eastAsia="Calibri" w:cs="Calibri"/>
          <w:color w:val="00000A"/>
        </w:rPr>
        <w:t xml:space="preserve">Dans le cadre de cette activité, le Bénéficiaire pourra organiser des évènements ponctuels nocturnes </w:t>
      </w:r>
      <w:r w:rsidRPr="009F4C7F">
        <w:rPr>
          <w:rFonts w:eastAsia="Calibri" w:cs="Calibri"/>
          <w:color w:val="00000A"/>
        </w:rPr>
        <w:lastRenderedPageBreak/>
        <w:t>pour attirer de la clientèle, sous réserve du respect de la règlementation en vigueur en matière de nuisances sonores et du respect de la tranquillité des riverains.</w:t>
      </w:r>
      <w:r>
        <w:rPr>
          <w:rFonts w:eastAsia="Calibri" w:cs="Calibri"/>
          <w:color w:val="00000A"/>
        </w:rPr>
        <w:t xml:space="preserve"> </w:t>
      </w:r>
    </w:p>
    <w:p w14:paraId="3A13663A"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Toute activité différente de celles prévues à la convention est interdite sous peine de résiliation de cette dernière. Aucune autre activité connexe ou complémentaire ne sera admise sans l’accord préalable et écrit de la Commune et qui sera formalisé par avenant.</w:t>
      </w:r>
    </w:p>
    <w:p w14:paraId="15458D26"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 xml:space="preserve">Le bénéficiaire s'engage à assurer, durant toute la durée de la convention, une qualité de prestations d’exploitation conforme à la qualité de représentation de l'image de la Ville et à maintenir les espaces occupés dans un état de propreté maximale. </w:t>
      </w:r>
    </w:p>
    <w:p w14:paraId="2844A89F"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L’occupation des lieux sur les emplacements autorisés devra être assurée dans le respect des réglementations applicables à la sécurité et à la santé publique, notamment la règlementation relative aux établissements recevant du public (ERP), ainsi que cela est explicité dans l’ANNEXE 1.</w:t>
      </w:r>
    </w:p>
    <w:p w14:paraId="6D05AFFB" w14:textId="77777777" w:rsidR="00A44731" w:rsidRPr="00A44731" w:rsidRDefault="00A44731" w:rsidP="00A44731">
      <w:pPr>
        <w:spacing w:before="234" w:after="0"/>
        <w:ind w:right="-2"/>
        <w:jc w:val="both"/>
        <w:rPr>
          <w:rFonts w:eastAsia="Calibri" w:cs="Calibri"/>
          <w:color w:val="00000A"/>
        </w:rPr>
      </w:pPr>
    </w:p>
    <w:p w14:paraId="0E3D1052" w14:textId="77777777" w:rsidR="00A44731" w:rsidRPr="00A44731" w:rsidRDefault="00A44731" w:rsidP="00A44731">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r>
        <w:rPr>
          <w:rFonts w:eastAsia="Calibri" w:cs="Calibri"/>
          <w:b/>
          <w:bCs/>
          <w:iCs/>
          <w:caps/>
          <w:color w:val="4F81BD"/>
          <w:sz w:val="28"/>
          <w:szCs w:val="28"/>
        </w:rPr>
        <w:t xml:space="preserve">ARTICLE 5 - </w:t>
      </w:r>
      <w:r w:rsidRPr="00A44731">
        <w:rPr>
          <w:rFonts w:eastAsia="Calibri" w:cs="Calibri"/>
          <w:b/>
          <w:bCs/>
          <w:iCs/>
          <w:caps/>
          <w:color w:val="4F81BD"/>
          <w:sz w:val="28"/>
          <w:szCs w:val="28"/>
        </w:rPr>
        <w:t>OUVRAGES, CONSTRUCTIONS ET INSTALLATIONS DE CARACTERE IMMOBILIER REALISES POUR L’EXERCICE DE L’ACTIVITE AUTORISEE</w:t>
      </w:r>
    </w:p>
    <w:p w14:paraId="57A7CF10" w14:textId="77777777" w:rsidR="00A44731" w:rsidRPr="00A44731" w:rsidRDefault="00A44731" w:rsidP="00A44731">
      <w:pPr>
        <w:keepNext/>
        <w:numPr>
          <w:ilvl w:val="2"/>
          <w:numId w:val="0"/>
        </w:numPr>
        <w:tabs>
          <w:tab w:val="num" w:pos="720"/>
          <w:tab w:val="left" w:pos="850"/>
        </w:tabs>
        <w:spacing w:before="240" w:after="120"/>
        <w:outlineLvl w:val="2"/>
        <w:rPr>
          <w:rFonts w:eastAsia="MS Mincho"/>
          <w:b/>
          <w:bCs/>
          <w:color w:val="0070C0"/>
          <w:sz w:val="24"/>
          <w:szCs w:val="28"/>
        </w:rPr>
      </w:pPr>
      <w:r w:rsidRPr="00A44731">
        <w:rPr>
          <w:rFonts w:eastAsia="MS Mincho"/>
          <w:b/>
          <w:bCs/>
          <w:color w:val="0070C0"/>
          <w:sz w:val="24"/>
          <w:szCs w:val="28"/>
        </w:rPr>
        <w:t>5.1. Principes généraux</w:t>
      </w:r>
    </w:p>
    <w:p w14:paraId="5BBF7845" w14:textId="77777777" w:rsidR="00A44731" w:rsidRPr="00A44731" w:rsidRDefault="00A44731" w:rsidP="00A44731">
      <w:pPr>
        <w:jc w:val="both"/>
        <w:rPr>
          <w:rFonts w:cs="Arial"/>
          <w:szCs w:val="22"/>
        </w:rPr>
      </w:pPr>
      <w:r w:rsidRPr="00A44731">
        <w:rPr>
          <w:rFonts w:cs="Arial"/>
          <w:szCs w:val="22"/>
        </w:rPr>
        <w:t>Comme rappelé en préambule, les biens objet de la présente convention font partie intégrante de la Citadelle de BLAYE.</w:t>
      </w:r>
    </w:p>
    <w:p w14:paraId="5B75D8A4" w14:textId="77777777" w:rsidR="00A44731" w:rsidRPr="00A44731" w:rsidRDefault="00A44731" w:rsidP="00A44731">
      <w:pPr>
        <w:jc w:val="both"/>
        <w:rPr>
          <w:rFonts w:cs="Arial"/>
          <w:szCs w:val="22"/>
        </w:rPr>
      </w:pPr>
      <w:r w:rsidRPr="00A44731">
        <w:rPr>
          <w:rFonts w:cs="Arial"/>
          <w:szCs w:val="22"/>
        </w:rPr>
        <w:t>Elle constitue l’un des douze sites intégrés au Réseau des sites majeurs de Vauban et est à ce titre inscrite le 7 juillet 2008 sur la liste du patrimoine mondial de l’UNESCO.</w:t>
      </w:r>
    </w:p>
    <w:p w14:paraId="5304E2CB" w14:textId="77777777" w:rsidR="00A44731" w:rsidRPr="00A44731" w:rsidRDefault="00A44731" w:rsidP="00A44731">
      <w:pPr>
        <w:jc w:val="both"/>
        <w:rPr>
          <w:rFonts w:cs="Arial"/>
          <w:szCs w:val="22"/>
        </w:rPr>
      </w:pPr>
      <w:r w:rsidRPr="00A44731">
        <w:rPr>
          <w:rFonts w:cs="Arial"/>
          <w:szCs w:val="22"/>
        </w:rPr>
        <w:t xml:space="preserve">Par arrêté du ministre de la </w:t>
      </w:r>
      <w:proofErr w:type="gramStart"/>
      <w:r w:rsidRPr="00A44731">
        <w:rPr>
          <w:rFonts w:cs="Arial"/>
          <w:szCs w:val="22"/>
        </w:rPr>
        <w:t>culture</w:t>
      </w:r>
      <w:proofErr w:type="gramEnd"/>
      <w:r w:rsidRPr="00A44731">
        <w:rPr>
          <w:rFonts w:cs="Arial"/>
          <w:szCs w:val="22"/>
        </w:rPr>
        <w:t xml:space="preserve"> en date du 11 mai 2009, les parties bâties et non bâties de la Citadelle ont été classées monuments historiques.</w:t>
      </w:r>
    </w:p>
    <w:p w14:paraId="7D7D7011" w14:textId="77777777" w:rsidR="00A44731" w:rsidRPr="00A44731" w:rsidRDefault="00A44731" w:rsidP="00A44731">
      <w:pPr>
        <w:jc w:val="both"/>
        <w:rPr>
          <w:rFonts w:cs="Arial"/>
          <w:szCs w:val="22"/>
        </w:rPr>
      </w:pPr>
      <w:r w:rsidRPr="00A44731">
        <w:rPr>
          <w:rFonts w:cs="Arial"/>
          <w:color w:val="auto"/>
          <w:szCs w:val="22"/>
        </w:rPr>
        <w:t>En conséquence, la Commune tient à attirer l’attention du bénéficiaire sur le fait que les travaux et aménagements y sont particulièrement encadrés par le code du patrimoine.</w:t>
      </w:r>
    </w:p>
    <w:p w14:paraId="504132B6" w14:textId="1436D2D1" w:rsidR="00A44731" w:rsidRPr="00A44731" w:rsidRDefault="00A44731" w:rsidP="00A44731">
      <w:pPr>
        <w:jc w:val="both"/>
        <w:rPr>
          <w:rFonts w:cs="Arial"/>
          <w:szCs w:val="22"/>
        </w:rPr>
      </w:pPr>
      <w:r w:rsidRPr="00A44731">
        <w:rPr>
          <w:rFonts w:cs="Arial"/>
          <w:szCs w:val="22"/>
        </w:rPr>
        <w:t>Notamment, l’article L</w:t>
      </w:r>
      <w:r w:rsidR="007D3AC0">
        <w:rPr>
          <w:rFonts w:cs="Arial"/>
          <w:szCs w:val="22"/>
        </w:rPr>
        <w:t xml:space="preserve">. </w:t>
      </w:r>
      <w:r w:rsidRPr="00A44731">
        <w:rPr>
          <w:rFonts w:cs="Arial"/>
          <w:szCs w:val="22"/>
        </w:rPr>
        <w:t xml:space="preserve">425-5 du code de l’urbanisme dispose : </w:t>
      </w:r>
    </w:p>
    <w:p w14:paraId="704357BE" w14:textId="77777777" w:rsidR="00A44731" w:rsidRPr="00A44731" w:rsidRDefault="00A44731" w:rsidP="00A44731">
      <w:pPr>
        <w:jc w:val="both"/>
        <w:rPr>
          <w:rFonts w:cs="Arial"/>
          <w:szCs w:val="22"/>
        </w:rPr>
      </w:pPr>
      <w:r w:rsidRPr="00A44731">
        <w:rPr>
          <w:rFonts w:cs="Arial"/>
          <w:szCs w:val="22"/>
        </w:rPr>
        <w:t xml:space="preserve">« </w:t>
      </w:r>
      <w:r w:rsidRPr="00A44731">
        <w:rPr>
          <w:rFonts w:cs="Arial"/>
          <w:i/>
          <w:szCs w:val="22"/>
        </w:rPr>
        <w:t>Lorsque le projet porte sur un immeuble classé au titre des monuments historiques, l'autorisation prévue au premier alinéa de l'article L. 621-9 du code du patrimoine dispense de permis de construire, de permis d'aménager, de permis de démolir ou de déclaration préalable dès lors que la décision a fait l'objet d'un accord de l'autorité compétente pour statuer sur les demandes de permis de construire</w:t>
      </w:r>
      <w:r w:rsidRPr="00A44731">
        <w:rPr>
          <w:rFonts w:cs="Arial"/>
          <w:szCs w:val="22"/>
        </w:rPr>
        <w:t>. »</w:t>
      </w:r>
    </w:p>
    <w:p w14:paraId="6289F5E1" w14:textId="38E01DD4" w:rsidR="00A44731" w:rsidRPr="00A44731" w:rsidRDefault="00A44731" w:rsidP="00A44731">
      <w:pPr>
        <w:jc w:val="both"/>
        <w:rPr>
          <w:rFonts w:cs="Arial"/>
          <w:szCs w:val="22"/>
        </w:rPr>
      </w:pPr>
      <w:r w:rsidRPr="00A44731">
        <w:rPr>
          <w:rFonts w:cs="Arial"/>
          <w:szCs w:val="22"/>
        </w:rPr>
        <w:t>L’article L</w:t>
      </w:r>
      <w:r w:rsidR="007D3AC0">
        <w:rPr>
          <w:rFonts w:cs="Arial"/>
          <w:szCs w:val="22"/>
        </w:rPr>
        <w:t xml:space="preserve">. </w:t>
      </w:r>
      <w:r w:rsidRPr="00A44731">
        <w:rPr>
          <w:rFonts w:cs="Arial"/>
          <w:szCs w:val="22"/>
        </w:rPr>
        <w:t xml:space="preserve">621-9 du code du patrimoine dispose pour sa part : </w:t>
      </w:r>
    </w:p>
    <w:p w14:paraId="61AA9B44" w14:textId="5B172973" w:rsidR="00A44731" w:rsidRPr="00A44731" w:rsidRDefault="00A44731" w:rsidP="00A44731">
      <w:pPr>
        <w:jc w:val="both"/>
        <w:rPr>
          <w:rFonts w:cs="Arial"/>
          <w:i/>
          <w:szCs w:val="22"/>
        </w:rPr>
      </w:pPr>
      <w:r w:rsidRPr="00A44731">
        <w:rPr>
          <w:rFonts w:cs="Arial"/>
          <w:szCs w:val="22"/>
        </w:rPr>
        <w:t xml:space="preserve">« </w:t>
      </w:r>
      <w:r w:rsidRPr="00A44731">
        <w:rPr>
          <w:rFonts w:cs="Arial"/>
          <w:i/>
          <w:szCs w:val="22"/>
        </w:rPr>
        <w:t xml:space="preserve">L'immeuble classé au titre des monuments historiques ne peut être détruit ou déplacé, même en partie, ni être l'objet d'un travail de restauration, de réparation ou de modification quelconque, sans autorisation de l'autorité administrative. </w:t>
      </w:r>
      <w:r w:rsidR="007D3AC0" w:rsidRPr="007D3AC0">
        <w:rPr>
          <w:rFonts w:cs="Arial"/>
          <w:iCs/>
          <w:szCs w:val="22"/>
        </w:rPr>
        <w:t>[…]</w:t>
      </w:r>
    </w:p>
    <w:p w14:paraId="69137A6F" w14:textId="77777777" w:rsidR="00A44731" w:rsidRPr="00A44731" w:rsidRDefault="00A44731" w:rsidP="00A44731">
      <w:pPr>
        <w:jc w:val="both"/>
        <w:rPr>
          <w:rFonts w:cs="Arial"/>
          <w:i/>
          <w:szCs w:val="22"/>
        </w:rPr>
      </w:pPr>
      <w:r w:rsidRPr="00A44731">
        <w:rPr>
          <w:rFonts w:cs="Arial"/>
          <w:i/>
          <w:szCs w:val="22"/>
        </w:rPr>
        <w:lastRenderedPageBreak/>
        <w:t xml:space="preserve">Les travaux autorisés en application du premier alinéa s'exécutent sous le contrôle scientifique et technique des services de l'Etat chargés des monuments historiques. </w:t>
      </w:r>
    </w:p>
    <w:p w14:paraId="2B4CE265" w14:textId="77777777" w:rsidR="00A44731" w:rsidRPr="00A44731" w:rsidRDefault="00A44731" w:rsidP="00A44731">
      <w:pPr>
        <w:jc w:val="both"/>
        <w:rPr>
          <w:rFonts w:cs="Arial"/>
          <w:szCs w:val="22"/>
        </w:rPr>
      </w:pPr>
      <w:r w:rsidRPr="00A44731">
        <w:rPr>
          <w:rFonts w:cs="Arial"/>
          <w:i/>
          <w:szCs w:val="22"/>
        </w:rPr>
        <w:t>Un décret en Conseil d'Etat précise les catégories de professionnels auxquels le propriétaire ou l'affectataire d'un immeuble classé au titre des monuments historiques est tenu de confier la maîtrise d'œuvre des travaux.</w:t>
      </w:r>
      <w:r w:rsidRPr="00A44731">
        <w:rPr>
          <w:rFonts w:cs="Arial"/>
          <w:szCs w:val="22"/>
        </w:rPr>
        <w:t xml:space="preserve"> »</w:t>
      </w:r>
    </w:p>
    <w:p w14:paraId="3F961003" w14:textId="77777777" w:rsidR="00A44731" w:rsidRPr="00A44731" w:rsidRDefault="00A44731" w:rsidP="00A44731">
      <w:pPr>
        <w:jc w:val="both"/>
        <w:rPr>
          <w:rFonts w:cs="Arial"/>
          <w:color w:val="auto"/>
          <w:szCs w:val="22"/>
        </w:rPr>
      </w:pPr>
      <w:r w:rsidRPr="00A44731">
        <w:rPr>
          <w:rFonts w:cs="Arial"/>
          <w:color w:val="auto"/>
          <w:szCs w:val="22"/>
        </w:rPr>
        <w:t>L’attention du bénéficiaire est attirée, entre autres, sur les dispositions suivantes :</w:t>
      </w:r>
    </w:p>
    <w:p w14:paraId="7AF11C53" w14:textId="260B1E60" w:rsidR="00A44731" w:rsidRPr="00A44731" w:rsidRDefault="00A44731" w:rsidP="00A44731">
      <w:pPr>
        <w:numPr>
          <w:ilvl w:val="0"/>
          <w:numId w:val="3"/>
        </w:numPr>
        <w:jc w:val="both"/>
        <w:rPr>
          <w:rFonts w:cs="Arial"/>
          <w:color w:val="auto"/>
          <w:szCs w:val="22"/>
        </w:rPr>
      </w:pPr>
      <w:r w:rsidRPr="00A44731">
        <w:rPr>
          <w:rFonts w:cs="Arial"/>
          <w:color w:val="auto"/>
          <w:szCs w:val="22"/>
        </w:rPr>
        <w:t>Article R</w:t>
      </w:r>
      <w:r w:rsidR="007D3AC0">
        <w:rPr>
          <w:rFonts w:cs="Arial"/>
          <w:color w:val="auto"/>
          <w:szCs w:val="22"/>
        </w:rPr>
        <w:t xml:space="preserve">. </w:t>
      </w:r>
      <w:r w:rsidRPr="00A44731">
        <w:rPr>
          <w:rFonts w:cs="Arial"/>
          <w:color w:val="auto"/>
          <w:szCs w:val="22"/>
        </w:rPr>
        <w:t>621-18 2° du code du patrimoine :</w:t>
      </w:r>
    </w:p>
    <w:p w14:paraId="0ED8A92C" w14:textId="6C83B21D" w:rsidR="00A44731" w:rsidRPr="00A44731" w:rsidRDefault="00A44731" w:rsidP="00A44731">
      <w:pPr>
        <w:jc w:val="both"/>
        <w:rPr>
          <w:rFonts w:cs="Arial"/>
          <w:i/>
          <w:color w:val="auto"/>
          <w:szCs w:val="22"/>
        </w:rPr>
      </w:pPr>
      <w:r w:rsidRPr="00A44731">
        <w:rPr>
          <w:rFonts w:cs="Arial"/>
          <w:color w:val="auto"/>
          <w:szCs w:val="22"/>
        </w:rPr>
        <w:t>« </w:t>
      </w:r>
      <w:r w:rsidRPr="00A44731">
        <w:rPr>
          <w:rFonts w:cs="Arial"/>
          <w:i/>
          <w:color w:val="auto"/>
          <w:szCs w:val="22"/>
        </w:rPr>
        <w:t xml:space="preserve">Le contrôle scientifique et technique assuré par les services de l'Etat chargés des monuments historiques est destiné à : </w:t>
      </w:r>
      <w:r w:rsidR="007D3AC0" w:rsidRPr="007D3AC0">
        <w:rPr>
          <w:rFonts w:cs="Arial"/>
          <w:iCs/>
          <w:color w:val="auto"/>
          <w:szCs w:val="22"/>
        </w:rPr>
        <w:t>[</w:t>
      </w:r>
      <w:r w:rsidRPr="007D3AC0">
        <w:rPr>
          <w:rFonts w:cs="Arial"/>
          <w:iCs/>
          <w:color w:val="auto"/>
          <w:szCs w:val="22"/>
        </w:rPr>
        <w:t>…</w:t>
      </w:r>
      <w:r w:rsidR="007D3AC0" w:rsidRPr="007D3AC0">
        <w:rPr>
          <w:rFonts w:cs="Arial"/>
          <w:iCs/>
          <w:color w:val="auto"/>
          <w:szCs w:val="22"/>
        </w:rPr>
        <w:t>]</w:t>
      </w:r>
    </w:p>
    <w:p w14:paraId="28DEAAC4" w14:textId="77777777" w:rsidR="00A44731" w:rsidRPr="00A44731" w:rsidRDefault="00A44731" w:rsidP="00A44731">
      <w:pPr>
        <w:jc w:val="both"/>
        <w:rPr>
          <w:rFonts w:cs="Arial"/>
          <w:color w:val="auto"/>
          <w:szCs w:val="22"/>
        </w:rPr>
      </w:pPr>
      <w:r w:rsidRPr="00A44731">
        <w:rPr>
          <w:rFonts w:cs="Arial"/>
          <w:i/>
          <w:color w:val="auto"/>
          <w:szCs w:val="22"/>
        </w:rPr>
        <w:t xml:space="preserve">2° Vérifier et garantir que les interventions sur les immeubles classés, prévues à l'article L. 621-9 sont </w:t>
      </w:r>
      <w:r w:rsidRPr="00A44731">
        <w:rPr>
          <w:rFonts w:cs="Arial"/>
          <w:i/>
          <w:color w:val="auto"/>
          <w:szCs w:val="22"/>
          <w:u w:val="single"/>
        </w:rPr>
        <w:t>compatibles avec le statut de monument historique</w:t>
      </w:r>
      <w:r w:rsidRPr="00A44731">
        <w:rPr>
          <w:rFonts w:cs="Arial"/>
          <w:i/>
          <w:color w:val="auto"/>
          <w:szCs w:val="22"/>
        </w:rPr>
        <w:t xml:space="preserve"> reconnu à ces immeubles en application de cette section, </w:t>
      </w:r>
      <w:r w:rsidRPr="00A44731">
        <w:rPr>
          <w:rFonts w:cs="Arial"/>
          <w:i/>
          <w:color w:val="auto"/>
          <w:szCs w:val="22"/>
          <w:u w:val="single"/>
        </w:rPr>
        <w:t>ne portent pas atteinte à l'intérêt d'art ou d'histoire ayant justifié leur classement</w:t>
      </w:r>
      <w:r w:rsidRPr="00A44731">
        <w:rPr>
          <w:rFonts w:cs="Arial"/>
          <w:i/>
          <w:color w:val="auto"/>
          <w:szCs w:val="22"/>
        </w:rPr>
        <w:t xml:space="preserve"> au titre des monuments historiques et </w:t>
      </w:r>
      <w:r w:rsidRPr="00A44731">
        <w:rPr>
          <w:rFonts w:cs="Arial"/>
          <w:i/>
          <w:color w:val="auto"/>
          <w:szCs w:val="22"/>
          <w:u w:val="single"/>
        </w:rPr>
        <w:t>ne compromettent pas leur bonne conservation</w:t>
      </w:r>
      <w:r w:rsidRPr="00A44731">
        <w:rPr>
          <w:rFonts w:cs="Arial"/>
          <w:i/>
          <w:color w:val="auto"/>
          <w:szCs w:val="22"/>
        </w:rPr>
        <w:t xml:space="preserve"> en vue de leur transmission aux générations futures. </w:t>
      </w:r>
      <w:r w:rsidRPr="00A44731">
        <w:rPr>
          <w:rFonts w:cs="Arial"/>
          <w:color w:val="auto"/>
          <w:szCs w:val="22"/>
        </w:rPr>
        <w:t>»</w:t>
      </w:r>
    </w:p>
    <w:p w14:paraId="0149FA5F" w14:textId="3A8E5580" w:rsidR="00A44731" w:rsidRPr="00A44731" w:rsidRDefault="00A44731" w:rsidP="00A44731">
      <w:pPr>
        <w:numPr>
          <w:ilvl w:val="0"/>
          <w:numId w:val="3"/>
        </w:numPr>
        <w:jc w:val="both"/>
        <w:rPr>
          <w:rFonts w:cs="Arial"/>
          <w:color w:val="auto"/>
          <w:szCs w:val="22"/>
        </w:rPr>
      </w:pPr>
      <w:r w:rsidRPr="00A44731">
        <w:rPr>
          <w:rFonts w:cs="Arial"/>
          <w:color w:val="auto"/>
          <w:szCs w:val="22"/>
        </w:rPr>
        <w:t>Article R</w:t>
      </w:r>
      <w:r w:rsidR="007D3AC0">
        <w:rPr>
          <w:rFonts w:cs="Arial"/>
          <w:color w:val="auto"/>
          <w:szCs w:val="22"/>
        </w:rPr>
        <w:t xml:space="preserve">. </w:t>
      </w:r>
      <w:r w:rsidRPr="00A44731">
        <w:rPr>
          <w:rFonts w:cs="Arial"/>
          <w:color w:val="auto"/>
          <w:szCs w:val="22"/>
        </w:rPr>
        <w:t>621-19 du code du patrimoine :</w:t>
      </w:r>
    </w:p>
    <w:p w14:paraId="0E16C7D6" w14:textId="77777777" w:rsidR="00A44731" w:rsidRPr="00A44731" w:rsidRDefault="00A44731" w:rsidP="00A44731">
      <w:pPr>
        <w:jc w:val="both"/>
        <w:rPr>
          <w:rFonts w:cs="Arial"/>
          <w:color w:val="auto"/>
          <w:szCs w:val="22"/>
        </w:rPr>
      </w:pPr>
      <w:r w:rsidRPr="00A44731">
        <w:rPr>
          <w:rFonts w:cs="Arial"/>
          <w:color w:val="auto"/>
          <w:szCs w:val="22"/>
        </w:rPr>
        <w:t>« </w:t>
      </w:r>
      <w:r w:rsidRPr="00A44731">
        <w:rPr>
          <w:rFonts w:cs="Arial"/>
          <w:i/>
          <w:color w:val="auto"/>
          <w:szCs w:val="22"/>
          <w:u w:val="single"/>
        </w:rPr>
        <w:t>Les services de l'Etat chargés des monuments historiques définissent</w:t>
      </w:r>
      <w:r w:rsidRPr="00A44731">
        <w:rPr>
          <w:rFonts w:cs="Arial"/>
          <w:i/>
          <w:color w:val="auto"/>
          <w:szCs w:val="22"/>
        </w:rPr>
        <w:t xml:space="preserve">, en fonction des caractéristiques des immeubles concernés, </w:t>
      </w:r>
      <w:r w:rsidRPr="00A44731">
        <w:rPr>
          <w:rFonts w:cs="Arial"/>
          <w:i/>
          <w:color w:val="auto"/>
          <w:szCs w:val="22"/>
          <w:u w:val="single"/>
        </w:rPr>
        <w:t>les conditions scientifiques et techniques selon lesquelles les interventions sur ces monuments historiques sont étudiées</w:t>
      </w:r>
      <w:r w:rsidRPr="00A44731">
        <w:rPr>
          <w:rFonts w:cs="Arial"/>
          <w:i/>
          <w:color w:val="auto"/>
          <w:szCs w:val="22"/>
        </w:rPr>
        <w:t>, conduites et font l'objet de la documentation appropriée. Ils veillent à leur mise en œuvre.</w:t>
      </w:r>
      <w:r w:rsidRPr="00A44731">
        <w:rPr>
          <w:rFonts w:cs="Arial"/>
          <w:color w:val="auto"/>
          <w:szCs w:val="22"/>
        </w:rPr>
        <w:t> »</w:t>
      </w:r>
    </w:p>
    <w:p w14:paraId="1AFD0E80" w14:textId="3009E4CE" w:rsidR="00A44731" w:rsidRPr="00A44731" w:rsidRDefault="00A44731" w:rsidP="00A44731">
      <w:pPr>
        <w:numPr>
          <w:ilvl w:val="0"/>
          <w:numId w:val="3"/>
        </w:numPr>
        <w:jc w:val="both"/>
        <w:rPr>
          <w:rFonts w:cs="Arial"/>
          <w:color w:val="auto"/>
          <w:szCs w:val="22"/>
        </w:rPr>
      </w:pPr>
      <w:r w:rsidRPr="00A44731">
        <w:rPr>
          <w:rFonts w:cs="Arial"/>
          <w:color w:val="auto"/>
          <w:szCs w:val="22"/>
        </w:rPr>
        <w:t>Article R</w:t>
      </w:r>
      <w:r w:rsidR="007D3AC0">
        <w:rPr>
          <w:rFonts w:cs="Arial"/>
          <w:color w:val="auto"/>
          <w:szCs w:val="22"/>
        </w:rPr>
        <w:t xml:space="preserve">. </w:t>
      </w:r>
      <w:r w:rsidRPr="00A44731">
        <w:rPr>
          <w:rFonts w:cs="Arial"/>
          <w:color w:val="auto"/>
          <w:szCs w:val="22"/>
        </w:rPr>
        <w:t>621-22 du code du patrimoine :</w:t>
      </w:r>
    </w:p>
    <w:p w14:paraId="7921F47D" w14:textId="77777777" w:rsidR="00A44731" w:rsidRPr="00A44731" w:rsidRDefault="00A44731" w:rsidP="00A44731">
      <w:pPr>
        <w:jc w:val="both"/>
        <w:rPr>
          <w:rFonts w:cs="Arial"/>
          <w:color w:val="auto"/>
          <w:szCs w:val="22"/>
        </w:rPr>
      </w:pPr>
      <w:r w:rsidRPr="00A44731">
        <w:rPr>
          <w:rFonts w:cs="Arial"/>
          <w:color w:val="auto"/>
          <w:szCs w:val="22"/>
        </w:rPr>
        <w:t>« </w:t>
      </w:r>
      <w:r w:rsidRPr="00A44731">
        <w:rPr>
          <w:rFonts w:cs="Arial"/>
          <w:i/>
          <w:color w:val="auto"/>
          <w:szCs w:val="22"/>
          <w:u w:val="single"/>
        </w:rPr>
        <w:t>Avant de déposer une demande pour obtenir l'autorisation</w:t>
      </w:r>
      <w:r w:rsidRPr="00A44731">
        <w:rPr>
          <w:rFonts w:cs="Arial"/>
          <w:i/>
          <w:color w:val="auto"/>
          <w:szCs w:val="22"/>
        </w:rPr>
        <w:t xml:space="preserve"> prévue à l'article L. 621-9, le maître d'ouvrage transmet au préfet de région le projet de programme accompagné du diagnostic de l'opération. Après, le cas échéant, un débat contradictoire, le préfet de région lui fait part de ses observations et recommandations.</w:t>
      </w:r>
      <w:r w:rsidRPr="00A44731">
        <w:rPr>
          <w:rFonts w:cs="Arial"/>
          <w:color w:val="auto"/>
          <w:szCs w:val="22"/>
        </w:rPr>
        <w:t> »</w:t>
      </w:r>
    </w:p>
    <w:p w14:paraId="26AD5982" w14:textId="77777777" w:rsidR="00A44731" w:rsidRPr="00A44731" w:rsidRDefault="00A44731" w:rsidP="00A44731">
      <w:pPr>
        <w:jc w:val="both"/>
        <w:rPr>
          <w:rFonts w:cs="Arial"/>
          <w:szCs w:val="22"/>
        </w:rPr>
      </w:pPr>
      <w:r w:rsidRPr="00A44731">
        <w:rPr>
          <w:rFonts w:cs="Arial"/>
          <w:szCs w:val="22"/>
        </w:rPr>
        <w:t>Le Bénéficiaire se chargera de l'établissement et du dépôt des différentes demandes d’autorisations nécessaires à la réalisation des travaux</w:t>
      </w:r>
      <w:r w:rsidRPr="00A44731">
        <w:rPr>
          <w:rFonts w:cs="Arial"/>
          <w:color w:val="auto"/>
          <w:szCs w:val="22"/>
        </w:rPr>
        <w:t>, en application des dispositions du code de l’urbanisme et du code du patrimoine.</w:t>
      </w:r>
    </w:p>
    <w:p w14:paraId="634F9648" w14:textId="77777777" w:rsidR="00A44731" w:rsidRPr="00A44731" w:rsidRDefault="00A44731" w:rsidP="00A44731">
      <w:pPr>
        <w:jc w:val="both"/>
        <w:rPr>
          <w:rFonts w:cs="Arial"/>
          <w:color w:val="auto"/>
          <w:szCs w:val="22"/>
        </w:rPr>
      </w:pPr>
      <w:r w:rsidRPr="00A44731">
        <w:rPr>
          <w:rFonts w:cs="Arial"/>
          <w:color w:val="auto"/>
          <w:szCs w:val="22"/>
        </w:rPr>
        <w:t>Dans ce cadre et conformément aux textes susvisés, les documents des études de projet seront transmis aux services de l’Etat pour autorisation et à la Commune pour information.</w:t>
      </w:r>
    </w:p>
    <w:p w14:paraId="7F4541FC" w14:textId="0179370B" w:rsidR="00A44731" w:rsidRPr="00A44731" w:rsidRDefault="00A44731" w:rsidP="00A44731">
      <w:pPr>
        <w:jc w:val="both"/>
        <w:rPr>
          <w:rFonts w:cs="Arial"/>
          <w:szCs w:val="22"/>
        </w:rPr>
      </w:pPr>
      <w:r w:rsidRPr="00A44731">
        <w:rPr>
          <w:rFonts w:cs="Arial"/>
          <w:szCs w:val="22"/>
        </w:rPr>
        <w:t xml:space="preserve">La maîtrise d'œuvre est choisie par le </w:t>
      </w:r>
      <w:r w:rsidR="007D3AC0">
        <w:rPr>
          <w:rFonts w:cs="Arial"/>
          <w:szCs w:val="22"/>
        </w:rPr>
        <w:t>b</w:t>
      </w:r>
      <w:r w:rsidRPr="00A44731">
        <w:rPr>
          <w:rFonts w:cs="Arial"/>
          <w:szCs w:val="22"/>
        </w:rPr>
        <w:t>énéficiaire, dans le cadre du décret n° 2009-749 du 22 juin 2009 relatif à la maîtrise d'œuvre sur les immeubles classés au titre des monuments historiques, sous réserve de l’approbation de la Commune.</w:t>
      </w:r>
    </w:p>
    <w:p w14:paraId="1F016E17" w14:textId="77777777" w:rsidR="00A44731" w:rsidRPr="00A44731" w:rsidRDefault="00A44731" w:rsidP="00A44731">
      <w:pPr>
        <w:jc w:val="both"/>
        <w:rPr>
          <w:rFonts w:cs="Arial"/>
          <w:szCs w:val="22"/>
        </w:rPr>
      </w:pPr>
      <w:r w:rsidRPr="00A44731">
        <w:rPr>
          <w:rFonts w:cs="Arial"/>
          <w:szCs w:val="22"/>
        </w:rPr>
        <w:t>Il est d'autre part demandé au titulaire de soumettre à l’information de la Commune la liste des entrepreneurs devant intervenir dans les espaces occupés.</w:t>
      </w:r>
    </w:p>
    <w:p w14:paraId="14E9207B" w14:textId="52EB6B91" w:rsidR="00A44731" w:rsidRPr="00A44731" w:rsidRDefault="00A44731" w:rsidP="00A44731">
      <w:pPr>
        <w:spacing w:after="0"/>
        <w:jc w:val="both"/>
        <w:rPr>
          <w:rFonts w:eastAsia="Calibri" w:cs="Calibri"/>
          <w:color w:val="auto"/>
        </w:rPr>
      </w:pPr>
      <w:r w:rsidRPr="00A44731">
        <w:rPr>
          <w:rFonts w:eastAsia="Calibri" w:cs="Calibri"/>
          <w:color w:val="auto"/>
        </w:rPr>
        <w:t xml:space="preserve">Le Bénéficiaire communiquera à la Commune, pour information, un exemplaire du dossier </w:t>
      </w:r>
      <w:r w:rsidRPr="00A44731">
        <w:rPr>
          <w:rFonts w:eastAsia="Calibri" w:cs="Calibri"/>
          <w:color w:val="auto"/>
        </w:rPr>
        <w:lastRenderedPageBreak/>
        <w:t>documentaire des ouvrages exécutés (DDOE) prévu par l’article R</w:t>
      </w:r>
      <w:r w:rsidR="00593EBB">
        <w:rPr>
          <w:rFonts w:eastAsia="Calibri" w:cs="Calibri"/>
          <w:color w:val="auto"/>
        </w:rPr>
        <w:t>.</w:t>
      </w:r>
      <w:r w:rsidRPr="00A44731">
        <w:rPr>
          <w:rFonts w:eastAsia="Calibri" w:cs="Calibri"/>
          <w:color w:val="auto"/>
        </w:rPr>
        <w:t xml:space="preserve"> 621-17 du code du patrimoine dans un délai de deux (2) mois suivant remise par le maitre d’œuvre.</w:t>
      </w:r>
    </w:p>
    <w:p w14:paraId="4E8FC408" w14:textId="77777777" w:rsidR="00A44731" w:rsidRPr="00A44731" w:rsidRDefault="00A44731" w:rsidP="00A44731">
      <w:pPr>
        <w:spacing w:after="0"/>
        <w:jc w:val="both"/>
        <w:rPr>
          <w:rFonts w:eastAsia="Calibri" w:cs="Calibri"/>
          <w:color w:val="auto"/>
        </w:rPr>
      </w:pPr>
    </w:p>
    <w:p w14:paraId="7C604D54" w14:textId="77777777" w:rsidR="00A44731" w:rsidRPr="00A44731" w:rsidRDefault="00A44731" w:rsidP="00A44731">
      <w:pPr>
        <w:spacing w:after="0"/>
        <w:jc w:val="both"/>
        <w:rPr>
          <w:rFonts w:eastAsia="Calibri" w:cs="Calibri"/>
          <w:color w:val="auto"/>
        </w:rPr>
      </w:pPr>
      <w:r w:rsidRPr="00A44731">
        <w:rPr>
          <w:rFonts w:eastAsia="Calibri" w:cs="Calibri"/>
          <w:color w:val="auto"/>
        </w:rPr>
        <w:t>Ce dossier comprend un mémoire descriptif accompagné de documents graphiques et photographiques, une copie des mémoires réglés aux entreprises ainsi que les attachements figurés éventuellement fournis par elles, les rapports des intervenants spécialisés, la liste des matériaux utilisés et leur provenance. S'agissant des interventions sur les œuvres d'art, peintures murales, sculptures, vitraux incorporés à l'immeuble, le dossier documentaire inclut des copies des protocoles d'intervention des restaurateurs mentionnant les produits utilisés et des documents figurés présentant l'œuvre avant, pendant et après restauration. Les documents préparatoires, études scientifiques ou techniques et diagnostics sont joints au dossier s'ils éclairent utilement les travaux réalisés.</w:t>
      </w:r>
    </w:p>
    <w:p w14:paraId="15839B56" w14:textId="77777777" w:rsidR="00A44731" w:rsidRPr="00A44731" w:rsidRDefault="00A44731" w:rsidP="00A44731">
      <w:pPr>
        <w:spacing w:after="0"/>
        <w:jc w:val="both"/>
        <w:rPr>
          <w:rFonts w:eastAsia="Calibri" w:cs="Calibri"/>
          <w:color w:val="auto"/>
          <w:sz w:val="16"/>
          <w:szCs w:val="16"/>
        </w:rPr>
      </w:pPr>
    </w:p>
    <w:p w14:paraId="74EAE39E" w14:textId="50E943C5" w:rsidR="00A44731" w:rsidRPr="00A44731" w:rsidRDefault="00A44731" w:rsidP="00A44731">
      <w:pPr>
        <w:spacing w:after="0"/>
        <w:jc w:val="both"/>
        <w:rPr>
          <w:rFonts w:eastAsia="Calibri" w:cs="Calibri"/>
          <w:color w:val="auto"/>
        </w:rPr>
      </w:pPr>
      <w:r w:rsidRPr="00A44731">
        <w:rPr>
          <w:rFonts w:eastAsia="Calibri" w:cs="Calibri"/>
          <w:color w:val="auto"/>
        </w:rPr>
        <w:t xml:space="preserve">Le bénéficiaire communiquera à la Commune, dans un délai de deux mois suivant sa réception, le certificat de conformité des travaux donnant lieu à une attestation du </w:t>
      </w:r>
      <w:proofErr w:type="gramStart"/>
      <w:r w:rsidRPr="00A44731">
        <w:rPr>
          <w:rFonts w:eastAsia="Calibri" w:cs="Calibri"/>
          <w:color w:val="auto"/>
        </w:rPr>
        <w:t>Préfet</w:t>
      </w:r>
      <w:proofErr w:type="gramEnd"/>
      <w:r w:rsidRPr="00A44731">
        <w:rPr>
          <w:rFonts w:eastAsia="Calibri" w:cs="Calibri"/>
          <w:color w:val="auto"/>
        </w:rPr>
        <w:t xml:space="preserve"> de région, selon l’article R.</w:t>
      </w:r>
      <w:r w:rsidR="00593EBB">
        <w:rPr>
          <w:rFonts w:eastAsia="Calibri" w:cs="Calibri"/>
          <w:color w:val="auto"/>
        </w:rPr>
        <w:t xml:space="preserve"> </w:t>
      </w:r>
      <w:r w:rsidRPr="00A44731">
        <w:rPr>
          <w:rFonts w:eastAsia="Calibri" w:cs="Calibri"/>
          <w:color w:val="auto"/>
        </w:rPr>
        <w:t>621-17 du code du patrimoine.</w:t>
      </w:r>
    </w:p>
    <w:p w14:paraId="722B1922" w14:textId="77777777" w:rsidR="00A44731" w:rsidRPr="00A44731" w:rsidRDefault="00A44731" w:rsidP="00A44731">
      <w:pPr>
        <w:spacing w:after="0"/>
        <w:jc w:val="both"/>
        <w:rPr>
          <w:rFonts w:eastAsia="Calibri" w:cs="Calibri"/>
          <w:color w:val="auto"/>
          <w:u w:val="single"/>
        </w:rPr>
      </w:pPr>
    </w:p>
    <w:p w14:paraId="7A702D8D" w14:textId="77777777" w:rsidR="00A44731" w:rsidRPr="00A44731" w:rsidRDefault="00A44731" w:rsidP="00A44731">
      <w:pPr>
        <w:jc w:val="both"/>
        <w:rPr>
          <w:rFonts w:cs="Arial"/>
          <w:szCs w:val="22"/>
        </w:rPr>
      </w:pPr>
      <w:r w:rsidRPr="00A44731">
        <w:rPr>
          <w:rFonts w:cs="Arial"/>
          <w:szCs w:val="22"/>
        </w:rPr>
        <w:t>Le Bénéficiaire se chargera de l'établissement et du dépôt de tout dossier nécessaire à l'obtention des autorisations préalables indispensables pour l'ouverture au public.</w:t>
      </w:r>
    </w:p>
    <w:p w14:paraId="3C907255" w14:textId="77777777" w:rsidR="00A44731" w:rsidRPr="00A44731" w:rsidRDefault="00A44731" w:rsidP="00A44731">
      <w:pPr>
        <w:jc w:val="both"/>
        <w:rPr>
          <w:rFonts w:cs="Arial"/>
          <w:szCs w:val="22"/>
        </w:rPr>
      </w:pPr>
      <w:r w:rsidRPr="00A44731">
        <w:rPr>
          <w:rFonts w:cs="Arial"/>
          <w:szCs w:val="22"/>
        </w:rPr>
        <w:t>La coordination en matière de sécurité et de protection de la santé (CSPS) sera confiée au Bénéficiaire.</w:t>
      </w:r>
    </w:p>
    <w:p w14:paraId="0C7F0751" w14:textId="1FD9BA61" w:rsidR="00A44731" w:rsidRPr="00A44731" w:rsidRDefault="00A44731" w:rsidP="00A44731">
      <w:pPr>
        <w:jc w:val="both"/>
        <w:rPr>
          <w:rFonts w:cs="Arial"/>
          <w:szCs w:val="22"/>
        </w:rPr>
      </w:pPr>
      <w:r w:rsidRPr="00A44731">
        <w:rPr>
          <w:rFonts w:cs="Arial"/>
          <w:szCs w:val="22"/>
        </w:rPr>
        <w:t>Il est précisé que tous les travaux et aménagements autorisés aux articles 5.2 et suivants sont autorisés sous la réserve expresse que le bénéficiaire soit particulièrement diligent concernant sa demande d’autorisation auprès des services de l’Etat.</w:t>
      </w:r>
    </w:p>
    <w:p w14:paraId="00485924" w14:textId="77777777" w:rsidR="00A44731" w:rsidRPr="00A44731" w:rsidRDefault="00A44731" w:rsidP="00A44731">
      <w:pPr>
        <w:keepNext/>
        <w:numPr>
          <w:ilvl w:val="2"/>
          <w:numId w:val="0"/>
        </w:numPr>
        <w:tabs>
          <w:tab w:val="num" w:pos="720"/>
          <w:tab w:val="left" w:pos="850"/>
        </w:tabs>
        <w:spacing w:before="400" w:after="120"/>
        <w:jc w:val="both"/>
        <w:outlineLvl w:val="2"/>
        <w:rPr>
          <w:rFonts w:eastAsia="MS Mincho"/>
          <w:b/>
          <w:bCs/>
          <w:color w:val="0084D1"/>
          <w:sz w:val="24"/>
          <w:szCs w:val="28"/>
        </w:rPr>
      </w:pPr>
      <w:r>
        <w:rPr>
          <w:rFonts w:eastAsia="MS Mincho"/>
          <w:b/>
          <w:bCs/>
          <w:color w:val="0084D1"/>
          <w:sz w:val="24"/>
          <w:szCs w:val="28"/>
        </w:rPr>
        <w:t xml:space="preserve">5.2. </w:t>
      </w:r>
      <w:r w:rsidRPr="00A44731">
        <w:rPr>
          <w:rFonts w:eastAsia="MS Mincho"/>
          <w:b/>
          <w:bCs/>
          <w:color w:val="0084D1"/>
          <w:sz w:val="24"/>
          <w:szCs w:val="28"/>
        </w:rPr>
        <w:t>Travaux immobiliers réalisés par le bénéficiaire pour l’exercice de son activité</w:t>
      </w:r>
    </w:p>
    <w:p w14:paraId="72905BB8" w14:textId="573C054A" w:rsidR="00A44731" w:rsidRPr="00A44731" w:rsidRDefault="0091768C" w:rsidP="00593EBB">
      <w:pPr>
        <w:jc w:val="both"/>
        <w:rPr>
          <w:rFonts w:cs="Arial"/>
          <w:szCs w:val="22"/>
        </w:rPr>
      </w:pPr>
      <w:r w:rsidRPr="0091768C">
        <w:rPr>
          <w:rFonts w:cs="Arial"/>
          <w:b/>
          <w:bCs/>
          <w:szCs w:val="22"/>
        </w:rPr>
        <w:t>5.2.1.</w:t>
      </w:r>
      <w:r>
        <w:rPr>
          <w:rFonts w:cs="Arial"/>
          <w:szCs w:val="22"/>
        </w:rPr>
        <w:t xml:space="preserve"> </w:t>
      </w:r>
      <w:r w:rsidR="00A44731" w:rsidRPr="00A44731">
        <w:rPr>
          <w:rFonts w:cs="Arial"/>
          <w:szCs w:val="22"/>
        </w:rPr>
        <w:t>Conformément à l’article L</w:t>
      </w:r>
      <w:r w:rsidR="00593EBB">
        <w:rPr>
          <w:rFonts w:cs="Arial"/>
          <w:szCs w:val="22"/>
        </w:rPr>
        <w:t>.</w:t>
      </w:r>
      <w:r w:rsidR="00A44731" w:rsidRPr="00A44731">
        <w:rPr>
          <w:rFonts w:cs="Arial"/>
          <w:szCs w:val="22"/>
        </w:rPr>
        <w:t xml:space="preserve"> 1311-5 du code général des collectivités territoriales (CGCT) tel que modifié par l’ordonnance </w:t>
      </w:r>
      <w:r w:rsidR="00593EBB" w:rsidRPr="00593EBB">
        <w:rPr>
          <w:rFonts w:cs="Arial"/>
          <w:szCs w:val="22"/>
        </w:rPr>
        <w:t>n° 2018-1074 du 26 novembre 2018</w:t>
      </w:r>
      <w:r w:rsidR="00A44731" w:rsidRPr="00A44731">
        <w:rPr>
          <w:rFonts w:cs="Arial"/>
          <w:szCs w:val="22"/>
        </w:rPr>
        <w:t xml:space="preserve">, le Bénéficiaire réalise à ses frais exclusifs, </w:t>
      </w:r>
      <w:r w:rsidR="00A44731" w:rsidRPr="00A44731">
        <w:rPr>
          <w:rFonts w:cs="Arial"/>
          <w:color w:val="auto"/>
          <w:szCs w:val="22"/>
        </w:rPr>
        <w:t xml:space="preserve">pour l’exercice de son activité, les travaux portant sur les </w:t>
      </w:r>
      <w:r w:rsidR="00A44731" w:rsidRPr="00A44731">
        <w:rPr>
          <w:rFonts w:eastAsia="Calibri" w:cs="Calibri"/>
          <w:color w:val="auto"/>
        </w:rPr>
        <w:t xml:space="preserve">ouvrages, constructions et installations de caractère immobilier </w:t>
      </w:r>
      <w:r w:rsidR="00A44731" w:rsidRPr="00A44731">
        <w:rPr>
          <w:rFonts w:cs="Arial"/>
          <w:szCs w:val="22"/>
        </w:rPr>
        <w:t>listés ci-après.</w:t>
      </w:r>
    </w:p>
    <w:p w14:paraId="271B910A" w14:textId="5593B6E9" w:rsidR="00A44731" w:rsidRPr="00A44731" w:rsidRDefault="0091768C" w:rsidP="00A44731">
      <w:pPr>
        <w:jc w:val="both"/>
        <w:rPr>
          <w:rFonts w:cs="Arial"/>
          <w:color w:val="auto"/>
          <w:szCs w:val="22"/>
        </w:rPr>
      </w:pPr>
      <w:r w:rsidRPr="0091768C">
        <w:rPr>
          <w:rFonts w:cs="Arial"/>
          <w:b/>
          <w:bCs/>
          <w:color w:val="auto"/>
          <w:szCs w:val="22"/>
        </w:rPr>
        <w:t>5.2.2.</w:t>
      </w:r>
      <w:r>
        <w:rPr>
          <w:rFonts w:cs="Arial"/>
          <w:color w:val="auto"/>
          <w:szCs w:val="22"/>
        </w:rPr>
        <w:t xml:space="preserve"> </w:t>
      </w:r>
      <w:r w:rsidR="00A44731" w:rsidRPr="00A44731">
        <w:rPr>
          <w:rFonts w:cs="Arial"/>
          <w:color w:val="auto"/>
          <w:szCs w:val="22"/>
        </w:rPr>
        <w:t xml:space="preserve">Les travaux ci-dessous autorisés devront être réalisés conformément aux préconisations contenues dans le courrier du 27 janvier 2017 de la direction régionale des affaires culturelles (DRAC), renvoyant à l’étude DUPUIS LE MARECHAL de 2012 (cf. </w:t>
      </w:r>
      <w:r w:rsidR="00A44731" w:rsidRPr="00A44731">
        <w:rPr>
          <w:rFonts w:cs="Arial"/>
          <w:color w:val="auto"/>
          <w:szCs w:val="22"/>
          <w:u w:val="single"/>
        </w:rPr>
        <w:t>ANNEXE 4</w:t>
      </w:r>
      <w:r w:rsidR="00A44731" w:rsidRPr="00A44731">
        <w:rPr>
          <w:rFonts w:cs="Arial"/>
          <w:color w:val="auto"/>
          <w:szCs w:val="22"/>
        </w:rPr>
        <w:t xml:space="preserve">) </w:t>
      </w:r>
      <w:r w:rsidR="00A44731" w:rsidRPr="00A44731">
        <w:rPr>
          <w:i/>
          <w:iCs/>
        </w:rPr>
        <w:t>(sous réserve de compléments / modifications ultérieurement apportés par la DRAC, qui seront alors communiqués aux candidats)</w:t>
      </w:r>
      <w:r w:rsidR="00A44731" w:rsidRPr="00A44731">
        <w:t>.</w:t>
      </w:r>
    </w:p>
    <w:p w14:paraId="679803C6" w14:textId="77777777" w:rsidR="00A44731" w:rsidRPr="00A44731" w:rsidRDefault="00A44731" w:rsidP="00A44731">
      <w:pPr>
        <w:jc w:val="both"/>
        <w:rPr>
          <w:rFonts w:cs="Arial"/>
          <w:color w:val="auto"/>
          <w:szCs w:val="22"/>
          <w:highlight w:val="lightGray"/>
        </w:rPr>
      </w:pPr>
      <w:r w:rsidRPr="00A44731">
        <w:rPr>
          <w:rFonts w:cs="Arial"/>
          <w:color w:val="auto"/>
          <w:szCs w:val="22"/>
          <w:highlight w:val="lightGray"/>
        </w:rPr>
        <w:t>........</w:t>
      </w:r>
    </w:p>
    <w:p w14:paraId="4DD5A649" w14:textId="77777777" w:rsidR="00A44731" w:rsidRPr="00A44731" w:rsidRDefault="00A44731" w:rsidP="00A44731">
      <w:pPr>
        <w:jc w:val="both"/>
        <w:rPr>
          <w:rFonts w:cs="Arial"/>
          <w:color w:val="auto"/>
          <w:szCs w:val="22"/>
          <w:highlight w:val="lightGray"/>
        </w:rPr>
      </w:pPr>
      <w:r w:rsidRPr="00A44731">
        <w:rPr>
          <w:rFonts w:cs="Arial"/>
          <w:color w:val="auto"/>
          <w:szCs w:val="22"/>
          <w:highlight w:val="lightGray"/>
        </w:rPr>
        <w:t>........</w:t>
      </w:r>
    </w:p>
    <w:p w14:paraId="185912D1" w14:textId="77777777" w:rsidR="00A44731" w:rsidRPr="00A44731" w:rsidRDefault="00A44731" w:rsidP="00A44731">
      <w:pPr>
        <w:jc w:val="both"/>
        <w:rPr>
          <w:rFonts w:cs="Arial"/>
          <w:color w:val="auto"/>
          <w:szCs w:val="22"/>
        </w:rPr>
      </w:pPr>
      <w:r w:rsidRPr="00A44731">
        <w:rPr>
          <w:rFonts w:cs="Arial"/>
          <w:color w:val="auto"/>
          <w:szCs w:val="22"/>
          <w:highlight w:val="lightGray"/>
        </w:rPr>
        <w:t>........</w:t>
      </w:r>
    </w:p>
    <w:p w14:paraId="2C339CAA" w14:textId="77777777" w:rsidR="00A44731" w:rsidRPr="00A44731" w:rsidRDefault="00A44731" w:rsidP="00A44731">
      <w:pPr>
        <w:spacing w:after="0"/>
        <w:jc w:val="both"/>
        <w:rPr>
          <w:rFonts w:cs="Arial"/>
          <w:szCs w:val="22"/>
        </w:rPr>
      </w:pPr>
    </w:p>
    <w:p w14:paraId="530DFD33" w14:textId="77777777" w:rsidR="00A44731" w:rsidRPr="00A44731" w:rsidRDefault="00A44731" w:rsidP="00A44731">
      <w:pPr>
        <w:jc w:val="both"/>
        <w:rPr>
          <w:rFonts w:cs="Arial"/>
          <w:szCs w:val="22"/>
        </w:rPr>
      </w:pPr>
      <w:r w:rsidRPr="00A44731">
        <w:rPr>
          <w:rFonts w:cs="Arial"/>
          <w:szCs w:val="22"/>
        </w:rPr>
        <w:lastRenderedPageBreak/>
        <w:t>Le bénéficiaire possède un droit réel sur ces ouvrages de caractère immobilier qu'il réalise.</w:t>
      </w:r>
    </w:p>
    <w:p w14:paraId="5AB76664" w14:textId="77777777" w:rsidR="00A44731" w:rsidRPr="00A44731" w:rsidRDefault="00A44731" w:rsidP="00A44731">
      <w:pPr>
        <w:jc w:val="both"/>
        <w:rPr>
          <w:rFonts w:cs="Arial"/>
          <w:szCs w:val="22"/>
        </w:rPr>
      </w:pPr>
      <w:r w:rsidRPr="00A44731">
        <w:rPr>
          <w:rFonts w:cs="Arial"/>
          <w:szCs w:val="22"/>
        </w:rPr>
        <w:t>Ce droit réel lui confère, pour la durée de la convention et dans les conditions et les limites précisées par le CGCT, les prérogatives et obligations du propriétaire.</w:t>
      </w:r>
    </w:p>
    <w:p w14:paraId="48DFF480" w14:textId="77777777" w:rsidR="00A44731" w:rsidRPr="00A44731" w:rsidRDefault="00A44731" w:rsidP="00A44731">
      <w:pPr>
        <w:jc w:val="both"/>
        <w:rPr>
          <w:rFonts w:cs="Arial"/>
          <w:b/>
          <w:sz w:val="10"/>
          <w:szCs w:val="10"/>
        </w:rPr>
      </w:pPr>
    </w:p>
    <w:p w14:paraId="52B3BB19" w14:textId="77777777" w:rsidR="00A44731" w:rsidRPr="00A44731" w:rsidRDefault="00A44731" w:rsidP="00A44731">
      <w:pPr>
        <w:keepNext/>
        <w:numPr>
          <w:ilvl w:val="2"/>
          <w:numId w:val="0"/>
        </w:numPr>
        <w:tabs>
          <w:tab w:val="num" w:pos="720"/>
          <w:tab w:val="left" w:pos="850"/>
        </w:tabs>
        <w:spacing w:before="240" w:after="120"/>
        <w:jc w:val="both"/>
        <w:outlineLvl w:val="2"/>
        <w:rPr>
          <w:rFonts w:eastAsia="MS Mincho"/>
          <w:b/>
          <w:bCs/>
          <w:color w:val="0084D1"/>
          <w:sz w:val="24"/>
          <w:szCs w:val="28"/>
        </w:rPr>
      </w:pPr>
      <w:r>
        <w:rPr>
          <w:rFonts w:eastAsia="MS Mincho"/>
          <w:b/>
          <w:bCs/>
          <w:color w:val="0084D1"/>
          <w:sz w:val="24"/>
          <w:szCs w:val="28"/>
        </w:rPr>
        <w:t xml:space="preserve">5.3. </w:t>
      </w:r>
      <w:r w:rsidRPr="00A44731">
        <w:rPr>
          <w:rFonts w:eastAsia="MS Mincho"/>
          <w:b/>
          <w:bCs/>
          <w:color w:val="0084D1"/>
          <w:sz w:val="24"/>
          <w:szCs w:val="28"/>
        </w:rPr>
        <w:t>Autres travaux pour l’exercice de l’activité du bénéficiaire</w:t>
      </w:r>
    </w:p>
    <w:p w14:paraId="541D9DCD" w14:textId="77777777" w:rsidR="00A44731" w:rsidRPr="00A44731" w:rsidRDefault="00A44731" w:rsidP="00A44731">
      <w:pPr>
        <w:jc w:val="both"/>
        <w:rPr>
          <w:rFonts w:cs="Arial"/>
          <w:color w:val="auto"/>
          <w:szCs w:val="22"/>
        </w:rPr>
      </w:pPr>
      <w:r w:rsidRPr="00A44731">
        <w:rPr>
          <w:rFonts w:cs="Arial"/>
          <w:color w:val="auto"/>
          <w:szCs w:val="22"/>
        </w:rPr>
        <w:t>Au cours de l’exécution de la présente convention, le Bénéficiaire pourra également réaliser à ses frais exclusifs, pour l’exercice de son activité, des travaux de restauration, de réparation ou de modification quelconque, autres que ceux prévus au point 5.2.</w:t>
      </w:r>
    </w:p>
    <w:p w14:paraId="0F3B94A5" w14:textId="77777777" w:rsidR="00A44731" w:rsidRPr="00A44731" w:rsidRDefault="00A44731" w:rsidP="00A44731">
      <w:pPr>
        <w:jc w:val="both"/>
        <w:rPr>
          <w:rFonts w:cs="Arial"/>
          <w:color w:val="auto"/>
          <w:szCs w:val="22"/>
        </w:rPr>
      </w:pPr>
      <w:r w:rsidRPr="00A44731">
        <w:rPr>
          <w:rFonts w:cs="Arial"/>
          <w:color w:val="auto"/>
          <w:szCs w:val="22"/>
        </w:rPr>
        <w:t>La réalisation de tels travaux devra toujours faire l’objet d’un accord préalable écrit de la Commune et d’une nouvelle demande d’autorisation auprès des services de l’Etat en application des dispositions évoquées à l’article 5.1 de la présente convention.</w:t>
      </w:r>
    </w:p>
    <w:p w14:paraId="7BC2493E" w14:textId="77777777" w:rsidR="00A44731" w:rsidRPr="00A44731" w:rsidRDefault="00A44731" w:rsidP="00A44731">
      <w:pPr>
        <w:spacing w:after="0"/>
        <w:jc w:val="both"/>
        <w:rPr>
          <w:rFonts w:cs="Arial"/>
          <w:szCs w:val="22"/>
        </w:rPr>
      </w:pPr>
      <w:r w:rsidRPr="00A44731">
        <w:rPr>
          <w:rFonts w:cs="Arial"/>
          <w:szCs w:val="22"/>
        </w:rPr>
        <w:t xml:space="preserve">Le Bénéficiaire ne pourra en aucune manière installer sur le terrain concédé, de bâtiment de quelque nature que ce soit, fussent-ils précaires et/ou démontables, </w:t>
      </w:r>
      <w:r w:rsidRPr="00A44731">
        <w:rPr>
          <w:rFonts w:cs="Arial"/>
          <w:szCs w:val="22"/>
          <w:highlight w:val="lightGray"/>
        </w:rPr>
        <w:t>autres que ... autorisés à l’article 5.2,</w:t>
      </w:r>
      <w:r w:rsidRPr="00A44731">
        <w:rPr>
          <w:rFonts w:cs="Arial"/>
          <w:szCs w:val="22"/>
        </w:rPr>
        <w:t xml:space="preserve"> sauf accord préalable et écrit de la Commune </w:t>
      </w:r>
      <w:r w:rsidRPr="00A44731">
        <w:rPr>
          <w:rFonts w:cs="Arial"/>
          <w:color w:val="auto"/>
          <w:szCs w:val="22"/>
        </w:rPr>
        <w:t>et d’une nouvelle demande d’autorisation auprès des services de l’Etat en application des dispositions évoquées à l’article 5.1 de la présente convention.</w:t>
      </w:r>
    </w:p>
    <w:p w14:paraId="6780BE6A" w14:textId="77777777" w:rsidR="00A44731" w:rsidRPr="00A44731" w:rsidRDefault="00A44731" w:rsidP="00A44731">
      <w:pPr>
        <w:jc w:val="both"/>
        <w:rPr>
          <w:rFonts w:cs="Arial"/>
          <w:szCs w:val="22"/>
        </w:rPr>
      </w:pPr>
    </w:p>
    <w:p w14:paraId="5115E21E" w14:textId="77777777" w:rsidR="00A44731" w:rsidRPr="00A44731" w:rsidRDefault="00A44731" w:rsidP="00A44731">
      <w:pPr>
        <w:keepNext/>
        <w:numPr>
          <w:ilvl w:val="2"/>
          <w:numId w:val="0"/>
        </w:numPr>
        <w:tabs>
          <w:tab w:val="num" w:pos="720"/>
          <w:tab w:val="left" w:pos="850"/>
        </w:tabs>
        <w:spacing w:before="240" w:after="120"/>
        <w:jc w:val="both"/>
        <w:outlineLvl w:val="2"/>
        <w:rPr>
          <w:rFonts w:eastAsia="MS Mincho"/>
          <w:b/>
          <w:bCs/>
          <w:color w:val="0084D1"/>
          <w:sz w:val="24"/>
          <w:szCs w:val="28"/>
        </w:rPr>
      </w:pPr>
      <w:r>
        <w:rPr>
          <w:rFonts w:eastAsia="MS Mincho"/>
          <w:b/>
          <w:bCs/>
          <w:color w:val="0084D1"/>
          <w:sz w:val="24"/>
          <w:szCs w:val="28"/>
        </w:rPr>
        <w:t xml:space="preserve">5.4. </w:t>
      </w:r>
      <w:r w:rsidRPr="00A44731">
        <w:rPr>
          <w:rFonts w:eastAsia="MS Mincho"/>
          <w:b/>
          <w:bCs/>
          <w:color w:val="0084D1"/>
          <w:sz w:val="24"/>
          <w:szCs w:val="28"/>
        </w:rPr>
        <w:t>Aménagements extérieurs pour l’exercice de l’activité du bénéficiaire</w:t>
      </w:r>
    </w:p>
    <w:p w14:paraId="4F906B2B" w14:textId="77777777" w:rsidR="00A44731" w:rsidRPr="00A44731" w:rsidRDefault="00A44731" w:rsidP="00A44731">
      <w:pPr>
        <w:jc w:val="both"/>
        <w:rPr>
          <w:rFonts w:cs="Arial"/>
          <w:color w:val="auto"/>
          <w:szCs w:val="22"/>
        </w:rPr>
      </w:pPr>
      <w:r w:rsidRPr="00A44731">
        <w:rPr>
          <w:rFonts w:cs="Arial"/>
          <w:color w:val="auto"/>
          <w:szCs w:val="22"/>
        </w:rPr>
        <w:t xml:space="preserve">Les travaux sur les espaces extérieurs </w:t>
      </w:r>
      <w:r w:rsidRPr="00A44731">
        <w:rPr>
          <w:rFonts w:cs="Arial"/>
          <w:color w:val="auto"/>
          <w:szCs w:val="22"/>
          <w:highlight w:val="lightGray"/>
        </w:rPr>
        <w:t>(ci-dessous autorisés)</w:t>
      </w:r>
      <w:r w:rsidRPr="00A44731">
        <w:rPr>
          <w:rFonts w:cs="Arial"/>
          <w:color w:val="FF0000"/>
          <w:szCs w:val="22"/>
        </w:rPr>
        <w:t xml:space="preserve"> </w:t>
      </w:r>
      <w:r w:rsidRPr="00A44731">
        <w:rPr>
          <w:rFonts w:cs="Arial"/>
          <w:color w:val="auto"/>
          <w:szCs w:val="22"/>
        </w:rPr>
        <w:t xml:space="preserve">devront être réalisés conformément aux préconisations contenues dans le courrier du 27 janvier 2017 de la direction régionale des affaires culturelles (DRAC), renvoyant à l’étude DUPUIS LE MARECHAL de 2012 (cf. </w:t>
      </w:r>
      <w:r w:rsidRPr="00A44731">
        <w:rPr>
          <w:rFonts w:cs="Arial"/>
          <w:color w:val="auto"/>
          <w:szCs w:val="22"/>
          <w:u w:val="single"/>
        </w:rPr>
        <w:t>ANNEXE 4</w:t>
      </w:r>
      <w:r w:rsidRPr="00A44731">
        <w:rPr>
          <w:rFonts w:cs="Arial"/>
          <w:color w:val="auto"/>
          <w:szCs w:val="22"/>
        </w:rPr>
        <w:t xml:space="preserve">) </w:t>
      </w:r>
      <w:r w:rsidRPr="00A44731">
        <w:rPr>
          <w:i/>
          <w:iCs/>
        </w:rPr>
        <w:t>(sous réserve de compléments / modifications ultérieurement apportés par la DRAC, qui seront alors communiqués aux candidats).</w:t>
      </w:r>
    </w:p>
    <w:p w14:paraId="726C3B64" w14:textId="77777777" w:rsidR="00A44731" w:rsidRPr="00A44731" w:rsidRDefault="00A44731" w:rsidP="00A44731">
      <w:pPr>
        <w:jc w:val="both"/>
        <w:rPr>
          <w:rFonts w:cs="Arial"/>
          <w:color w:val="auto"/>
          <w:szCs w:val="22"/>
          <w:highlight w:val="lightGray"/>
        </w:rPr>
      </w:pPr>
      <w:r w:rsidRPr="00A44731">
        <w:rPr>
          <w:rFonts w:cs="Arial"/>
          <w:color w:val="auto"/>
          <w:szCs w:val="22"/>
          <w:highlight w:val="lightGray"/>
        </w:rPr>
        <w:t>........</w:t>
      </w:r>
    </w:p>
    <w:p w14:paraId="3D2F6550" w14:textId="77777777" w:rsidR="00A44731" w:rsidRPr="00A44731" w:rsidRDefault="00A44731" w:rsidP="00A44731">
      <w:pPr>
        <w:jc w:val="both"/>
        <w:rPr>
          <w:rFonts w:cs="Arial"/>
          <w:color w:val="auto"/>
          <w:szCs w:val="22"/>
          <w:highlight w:val="lightGray"/>
        </w:rPr>
      </w:pPr>
      <w:r w:rsidRPr="00A44731">
        <w:rPr>
          <w:rFonts w:cs="Arial"/>
          <w:color w:val="auto"/>
          <w:szCs w:val="22"/>
          <w:highlight w:val="lightGray"/>
        </w:rPr>
        <w:t>........</w:t>
      </w:r>
    </w:p>
    <w:p w14:paraId="5E4E7CD0" w14:textId="77777777" w:rsidR="00A44731" w:rsidRPr="00A44731" w:rsidRDefault="00A44731" w:rsidP="00A44731">
      <w:pPr>
        <w:spacing w:before="238" w:after="0"/>
        <w:ind w:right="-2"/>
        <w:jc w:val="both"/>
        <w:rPr>
          <w:rFonts w:cs="Arial"/>
          <w:szCs w:val="22"/>
        </w:rPr>
      </w:pPr>
      <w:r w:rsidRPr="00A44731">
        <w:rPr>
          <w:rFonts w:cs="Arial"/>
          <w:szCs w:val="22"/>
        </w:rPr>
        <w:t xml:space="preserve">Tout </w:t>
      </w:r>
      <w:r w:rsidRPr="00A44731">
        <w:rPr>
          <w:rFonts w:cs="Arial"/>
          <w:szCs w:val="22"/>
          <w:highlight w:val="lightGray"/>
        </w:rPr>
        <w:t>(autre)</w:t>
      </w:r>
      <w:r w:rsidRPr="00A44731">
        <w:rPr>
          <w:rFonts w:cs="Arial"/>
          <w:szCs w:val="22"/>
        </w:rPr>
        <w:t xml:space="preserve"> projet de réalisation de clôture, barrière ou plantation de haie </w:t>
      </w:r>
      <w:r w:rsidRPr="00A44731">
        <w:rPr>
          <w:color w:val="auto"/>
        </w:rPr>
        <w:t>pour l’exercice de l’activité du bénéficiaire</w:t>
      </w:r>
      <w:r w:rsidRPr="00A44731">
        <w:rPr>
          <w:rFonts w:cs="Arial"/>
          <w:szCs w:val="22"/>
        </w:rPr>
        <w:t xml:space="preserve"> devra faire l’objet </w:t>
      </w:r>
      <w:r w:rsidRPr="00A44731">
        <w:rPr>
          <w:rFonts w:cs="Arial"/>
          <w:color w:val="auto"/>
          <w:szCs w:val="22"/>
        </w:rPr>
        <w:t>d’un accord préalable écrit de la Commune et d’une demande d’autorisation auprès des services de l’Etat en application des dispositions évoquées à l’article 5.1 de la présente convention.</w:t>
      </w:r>
    </w:p>
    <w:p w14:paraId="04170DBC" w14:textId="77777777" w:rsidR="00A44731" w:rsidRPr="00A44731" w:rsidRDefault="00A44731" w:rsidP="00A44731">
      <w:pPr>
        <w:spacing w:before="238" w:after="0"/>
        <w:ind w:right="-2"/>
        <w:jc w:val="both"/>
        <w:rPr>
          <w:rFonts w:eastAsia="Calibri" w:cs="Calibri"/>
          <w:color w:val="00000A"/>
        </w:rPr>
      </w:pPr>
      <w:r w:rsidRPr="00A44731">
        <w:rPr>
          <w:rFonts w:eastAsia="Calibri" w:cs="Calibri"/>
          <w:color w:val="auto"/>
        </w:rPr>
        <w:t xml:space="preserve">Toute </w:t>
      </w:r>
      <w:r w:rsidRPr="00A44731">
        <w:rPr>
          <w:rFonts w:eastAsia="Calibri" w:cs="Calibri"/>
          <w:color w:val="auto"/>
          <w:highlight w:val="lightGray"/>
        </w:rPr>
        <w:t>(autre)</w:t>
      </w:r>
      <w:r w:rsidRPr="00A44731">
        <w:rPr>
          <w:rFonts w:eastAsia="Calibri" w:cs="Calibri"/>
          <w:color w:val="auto"/>
        </w:rPr>
        <w:t xml:space="preserve"> installation d’annexe extérieure, même précaire et/ou démontable (notamment : cabanon, abri de jardin, tente, barnum…) est interdite, sauf accord préalable écrit de la Commune</w:t>
      </w:r>
      <w:r w:rsidRPr="00A44731">
        <w:rPr>
          <w:rFonts w:eastAsia="Calibri" w:cs="Calibri"/>
          <w:color w:val="00000A"/>
        </w:rPr>
        <w:t xml:space="preserve"> et autorisation des services de l’Etat en application des dispositions évoquées à l’article 5.1 de la présente convention.</w:t>
      </w:r>
    </w:p>
    <w:p w14:paraId="0376946E" w14:textId="77777777" w:rsidR="00A44731" w:rsidRPr="00A44731" w:rsidRDefault="00A44731" w:rsidP="00A44731">
      <w:pPr>
        <w:spacing w:before="234" w:after="0"/>
        <w:ind w:left="708" w:right="-2"/>
        <w:jc w:val="both"/>
        <w:rPr>
          <w:rFonts w:cs="Arial"/>
          <w:color w:val="auto"/>
          <w:szCs w:val="22"/>
          <w:highlight w:val="lightGray"/>
        </w:rPr>
      </w:pPr>
    </w:p>
    <w:p w14:paraId="7728FD19" w14:textId="49627380" w:rsidR="00A44731" w:rsidRPr="00A44731" w:rsidRDefault="00A44731" w:rsidP="00A44731">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bookmarkStart w:id="4" w:name="__RefHeading__6093_2010170751"/>
      <w:bookmarkEnd w:id="4"/>
      <w:r>
        <w:rPr>
          <w:rFonts w:eastAsia="Calibri" w:cs="Calibri"/>
          <w:b/>
          <w:bCs/>
          <w:iCs/>
          <w:caps/>
          <w:color w:val="4F81BD"/>
          <w:sz w:val="28"/>
          <w:szCs w:val="28"/>
        </w:rPr>
        <w:t>ARTICLE 6</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Pr="00A44731">
        <w:rPr>
          <w:rFonts w:eastAsia="Calibri" w:cs="Calibri"/>
          <w:b/>
          <w:bCs/>
          <w:iCs/>
          <w:caps/>
          <w:color w:val="4F81BD"/>
          <w:sz w:val="28"/>
          <w:szCs w:val="28"/>
        </w:rPr>
        <w:t xml:space="preserve">CALENDRIER PREVISIONNEL DE REALISATION DES TRAVAUX pour </w:t>
      </w:r>
      <w:r w:rsidRPr="00A44731">
        <w:rPr>
          <w:rFonts w:eastAsia="Calibri" w:cs="Calibri"/>
          <w:b/>
          <w:bCs/>
          <w:iCs/>
          <w:caps/>
          <w:color w:val="4F81BD"/>
          <w:sz w:val="28"/>
          <w:szCs w:val="28"/>
        </w:rPr>
        <w:lastRenderedPageBreak/>
        <w:t>l’exercice de l’activite autorisée</w:t>
      </w:r>
    </w:p>
    <w:p w14:paraId="7A82B0AC" w14:textId="77777777" w:rsidR="00A44731" w:rsidRPr="00A44731" w:rsidRDefault="00A44731" w:rsidP="00A44731">
      <w:pPr>
        <w:spacing w:before="269" w:after="0"/>
        <w:ind w:right="-2"/>
        <w:jc w:val="both"/>
      </w:pPr>
      <w:r w:rsidRPr="00A44731">
        <w:rPr>
          <w:rFonts w:eastAsia="Calibri" w:cs="Calibri"/>
          <w:color w:val="auto"/>
        </w:rPr>
        <w:t>Les travaux visés par l’article 5.2 de la présente convention font l'objet d'un calendrier prévisionnel de réalisation qui devra être communiqué à la commune dans le mois suivant l'entrée en vigueur de la présente convention.</w:t>
      </w:r>
    </w:p>
    <w:p w14:paraId="02C0BBC9" w14:textId="77777777" w:rsidR="00A44731" w:rsidRPr="00A44731" w:rsidRDefault="00A44731" w:rsidP="00A44731">
      <w:pPr>
        <w:spacing w:before="246" w:after="0"/>
        <w:ind w:right="-2"/>
        <w:jc w:val="both"/>
        <w:rPr>
          <w:rFonts w:eastAsia="Calibri" w:cs="Calibri"/>
          <w:color w:val="auto"/>
        </w:rPr>
      </w:pPr>
      <w:r w:rsidRPr="00A44731">
        <w:rPr>
          <w:rFonts w:eastAsia="Calibri" w:cs="Calibri"/>
          <w:color w:val="auto"/>
        </w:rPr>
        <w:t>Le Bénéficiaire s'engage à tenir informée la Commune de l’avancement du projet tous les deux (2) mois, puis tous les mois, dès que les travaux auront débuté.</w:t>
      </w:r>
    </w:p>
    <w:p w14:paraId="36F0C6E4" w14:textId="39173892" w:rsidR="00A44731" w:rsidRPr="0091768C" w:rsidRDefault="00A44731" w:rsidP="00A44731">
      <w:pPr>
        <w:spacing w:before="246" w:after="0"/>
        <w:ind w:right="-2"/>
        <w:jc w:val="both"/>
        <w:rPr>
          <w:rFonts w:eastAsia="Calibri" w:cs="Calibri"/>
          <w:b/>
          <w:bCs/>
          <w:color w:val="auto"/>
        </w:rPr>
      </w:pPr>
      <w:r w:rsidRPr="0091768C">
        <w:rPr>
          <w:rFonts w:eastAsia="Calibri" w:cs="Calibri"/>
          <w:b/>
          <w:bCs/>
          <w:color w:val="auto"/>
        </w:rPr>
        <w:t>Le dossier de demande d'autorisation prévue par l'article L</w:t>
      </w:r>
      <w:r w:rsidR="00593EBB" w:rsidRPr="0091768C">
        <w:rPr>
          <w:rFonts w:eastAsia="Calibri" w:cs="Calibri"/>
          <w:b/>
          <w:bCs/>
          <w:color w:val="auto"/>
        </w:rPr>
        <w:t xml:space="preserve">. </w:t>
      </w:r>
      <w:r w:rsidRPr="0091768C">
        <w:rPr>
          <w:rFonts w:eastAsia="Calibri" w:cs="Calibri"/>
          <w:b/>
          <w:bCs/>
          <w:color w:val="auto"/>
        </w:rPr>
        <w:t>621-9 du Code du patrimoine devra être déposé auprès des services compétents dans un délai de douze (12) mois suivant la signature de la présente convention.</w:t>
      </w:r>
    </w:p>
    <w:p w14:paraId="4E0AED80" w14:textId="5BFB6A6E" w:rsidR="00A44731" w:rsidRPr="0091768C" w:rsidRDefault="00A44731" w:rsidP="00A44731">
      <w:pPr>
        <w:spacing w:before="246" w:after="0"/>
        <w:ind w:right="-2"/>
        <w:jc w:val="both"/>
        <w:rPr>
          <w:rFonts w:eastAsia="Calibri" w:cs="Calibri"/>
          <w:b/>
          <w:bCs/>
          <w:color w:val="auto"/>
        </w:rPr>
      </w:pPr>
      <w:r w:rsidRPr="0091768C">
        <w:rPr>
          <w:rFonts w:eastAsia="Calibri" w:cs="Calibri"/>
          <w:b/>
          <w:bCs/>
          <w:color w:val="auto"/>
        </w:rPr>
        <w:t>La déclaration d’ouverture de chantier devra en tout état de cause intervenir dans un délai de douze (12) mois suivant l’obtention de l’autorisation prévue par l’article L</w:t>
      </w:r>
      <w:r w:rsidR="00593EBB" w:rsidRPr="0091768C">
        <w:rPr>
          <w:rFonts w:eastAsia="Calibri" w:cs="Calibri"/>
          <w:b/>
          <w:bCs/>
          <w:color w:val="auto"/>
        </w:rPr>
        <w:t xml:space="preserve">. </w:t>
      </w:r>
      <w:r w:rsidRPr="0091768C">
        <w:rPr>
          <w:rFonts w:eastAsia="Calibri" w:cs="Calibri"/>
          <w:b/>
          <w:bCs/>
          <w:color w:val="auto"/>
        </w:rPr>
        <w:t>621-9 du Code du patrimoine purgée du délai de recours.</w:t>
      </w:r>
    </w:p>
    <w:p w14:paraId="14461BB9" w14:textId="267F8021" w:rsidR="00A44731" w:rsidRPr="00A44731" w:rsidRDefault="00A44731" w:rsidP="00A44731">
      <w:pPr>
        <w:spacing w:before="246" w:after="0"/>
        <w:ind w:right="-2"/>
        <w:jc w:val="both"/>
        <w:rPr>
          <w:rFonts w:eastAsia="Calibri" w:cs="Calibri"/>
          <w:color w:val="auto"/>
        </w:rPr>
      </w:pPr>
      <w:r w:rsidRPr="00A44731">
        <w:rPr>
          <w:rFonts w:eastAsia="Calibri" w:cs="Calibri"/>
          <w:color w:val="auto"/>
        </w:rPr>
        <w:t>Faute pour le Bénéficiaire d’avoir déposé ce dossier de demande d'autorisation prévue par l'article L</w:t>
      </w:r>
      <w:r w:rsidR="00593EBB">
        <w:rPr>
          <w:rFonts w:eastAsia="Calibri" w:cs="Calibri"/>
          <w:color w:val="auto"/>
        </w:rPr>
        <w:t>. </w:t>
      </w:r>
      <w:r w:rsidRPr="00A44731">
        <w:rPr>
          <w:rFonts w:eastAsia="Calibri" w:cs="Calibri"/>
          <w:color w:val="auto"/>
        </w:rPr>
        <w:t>621-9 du Code du Patrimoine et déclaré l’ouverture du chantier dans les délais prévus ci-dessus, la présente convention sera résiliée sans que le Bénéficiaire ne puisse faire valoir à l’encontre de la Commune une quelconque demande d’indemnité.</w:t>
      </w:r>
    </w:p>
    <w:p w14:paraId="60A241FA" w14:textId="77777777" w:rsidR="00A44731" w:rsidRPr="00A44731" w:rsidRDefault="00A44731" w:rsidP="00A44731">
      <w:pPr>
        <w:spacing w:before="246" w:after="0"/>
        <w:ind w:right="-2"/>
        <w:jc w:val="both"/>
        <w:rPr>
          <w:rFonts w:eastAsia="Calibri" w:cs="Calibri"/>
          <w:color w:val="00000A"/>
        </w:rPr>
      </w:pPr>
      <w:r w:rsidRPr="00A44731">
        <w:rPr>
          <w:rFonts w:eastAsia="Calibri" w:cs="Calibri"/>
          <w:color w:val="auto"/>
        </w:rPr>
        <w:t xml:space="preserve">Il en sera de même en cas d’absence d’activité prévue en annexe à la présente dans un délai </w:t>
      </w:r>
      <w:r w:rsidRPr="00A44731">
        <w:rPr>
          <w:rFonts w:eastAsia="Calibri" w:cs="Calibri"/>
          <w:color w:val="00000A"/>
        </w:rPr>
        <w:t>de</w:t>
      </w:r>
      <w:r w:rsidRPr="00A44731">
        <w:rPr>
          <w:rFonts w:eastAsia="Calibri" w:cs="Calibri"/>
          <w:color w:val="00000A"/>
        </w:rPr>
        <w:br/>
        <w:t>6 (six) mois à compter de la réception des travaux sauf cas de force majeure.</w:t>
      </w:r>
    </w:p>
    <w:p w14:paraId="4BC9EF62" w14:textId="77777777" w:rsidR="00A44731" w:rsidRPr="00A44731" w:rsidRDefault="00A44731" w:rsidP="00A44731">
      <w:pPr>
        <w:spacing w:before="246" w:after="0"/>
        <w:ind w:right="-2"/>
        <w:jc w:val="both"/>
        <w:rPr>
          <w:rFonts w:eastAsia="Calibri" w:cs="Calibri"/>
          <w:color w:val="00000A"/>
          <w:sz w:val="12"/>
          <w:szCs w:val="12"/>
        </w:rPr>
      </w:pPr>
    </w:p>
    <w:p w14:paraId="1CF15B18" w14:textId="178E4E67" w:rsidR="00A44731" w:rsidRPr="00A44731" w:rsidRDefault="00A44731" w:rsidP="00A44731">
      <w:pPr>
        <w:keepNext/>
        <w:numPr>
          <w:ilvl w:val="1"/>
          <w:numId w:val="0"/>
        </w:numPr>
        <w:tabs>
          <w:tab w:val="left" w:pos="1417"/>
          <w:tab w:val="left" w:pos="1587"/>
          <w:tab w:val="num" w:pos="1853"/>
        </w:tabs>
        <w:spacing w:before="320" w:after="120"/>
        <w:jc w:val="both"/>
        <w:outlineLvl w:val="1"/>
        <w:rPr>
          <w:rFonts w:eastAsia="Calibri" w:cs="Calibri"/>
          <w:b/>
          <w:bCs/>
          <w:iCs/>
          <w:caps/>
          <w:color w:val="4F81BD"/>
          <w:sz w:val="28"/>
          <w:szCs w:val="28"/>
        </w:rPr>
      </w:pPr>
      <w:bookmarkStart w:id="5" w:name="__RefHeading__6095_2010170751"/>
      <w:bookmarkEnd w:id="5"/>
      <w:r>
        <w:rPr>
          <w:rFonts w:eastAsia="Calibri" w:cs="Calibri"/>
          <w:b/>
          <w:bCs/>
          <w:iCs/>
          <w:caps/>
          <w:color w:val="4F81BD"/>
          <w:sz w:val="28"/>
          <w:szCs w:val="28"/>
        </w:rPr>
        <w:t>ARTICLE 7</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Pr="00A44731">
        <w:rPr>
          <w:rFonts w:eastAsia="Calibri" w:cs="Calibri"/>
          <w:b/>
          <w:bCs/>
          <w:iCs/>
          <w:caps/>
          <w:color w:val="4F81BD"/>
          <w:sz w:val="28"/>
          <w:szCs w:val="28"/>
        </w:rPr>
        <w:t>ACHEVEMENT DES TRAVAUX Realises pour l’exercice de l’activité autorisée</w:t>
      </w:r>
    </w:p>
    <w:p w14:paraId="72406F0C" w14:textId="77777777" w:rsidR="00A44731" w:rsidRPr="00A44731" w:rsidRDefault="00A44731" w:rsidP="00A44731">
      <w:pPr>
        <w:spacing w:after="0"/>
        <w:jc w:val="both"/>
        <w:rPr>
          <w:rFonts w:eastAsia="Calibri" w:cs="Calibri"/>
          <w:color w:val="auto"/>
        </w:rPr>
      </w:pPr>
      <w:r w:rsidRPr="00A44731">
        <w:rPr>
          <w:rFonts w:eastAsia="Calibri" w:cs="Calibri"/>
          <w:color w:val="auto"/>
        </w:rPr>
        <w:t>L’occupation du domaine public objet de la présente convention est conditionnée à l’utilisation des locaux conformément à l’activité décrite à l’article 4 de la présente convention.</w:t>
      </w:r>
    </w:p>
    <w:p w14:paraId="2CF11C91" w14:textId="77777777" w:rsidR="00A44731" w:rsidRPr="00A44731" w:rsidRDefault="00A44731" w:rsidP="00A44731">
      <w:pPr>
        <w:spacing w:after="0"/>
        <w:jc w:val="both"/>
        <w:rPr>
          <w:rFonts w:eastAsia="Calibri" w:cs="Calibri"/>
          <w:color w:val="auto"/>
          <w:highlight w:val="yellow"/>
        </w:rPr>
      </w:pPr>
    </w:p>
    <w:p w14:paraId="38E1AE3C" w14:textId="77777777" w:rsidR="00A44731" w:rsidRPr="00A44731" w:rsidRDefault="00A44731" w:rsidP="00A44731">
      <w:pPr>
        <w:spacing w:after="0"/>
        <w:jc w:val="both"/>
        <w:rPr>
          <w:rFonts w:eastAsia="Calibri" w:cs="Calibri"/>
          <w:color w:val="auto"/>
        </w:rPr>
      </w:pPr>
      <w:r w:rsidRPr="00A44731">
        <w:rPr>
          <w:rFonts w:eastAsia="Calibri" w:cs="Calibri"/>
          <w:color w:val="auto"/>
        </w:rPr>
        <w:t>Or l’exercice conforme de ladite activité autorisée nécessite la réalisation des travaux visés par l’article 5.2.</w:t>
      </w:r>
    </w:p>
    <w:p w14:paraId="44E5F92E" w14:textId="77777777" w:rsidR="00A44731" w:rsidRPr="00A44731" w:rsidRDefault="00A44731" w:rsidP="00A44731">
      <w:pPr>
        <w:spacing w:after="0"/>
        <w:jc w:val="both"/>
        <w:rPr>
          <w:rFonts w:eastAsia="Calibri" w:cs="Calibri"/>
          <w:color w:val="auto"/>
        </w:rPr>
      </w:pPr>
    </w:p>
    <w:p w14:paraId="45953B31" w14:textId="6EC8A80D" w:rsidR="00A44731" w:rsidRPr="00A44731" w:rsidRDefault="00A44731" w:rsidP="00A44731">
      <w:pPr>
        <w:spacing w:after="0"/>
        <w:jc w:val="both"/>
        <w:rPr>
          <w:rFonts w:eastAsia="Calibri" w:cs="Calibri"/>
          <w:color w:val="auto"/>
        </w:rPr>
      </w:pPr>
      <w:r w:rsidRPr="00A44731">
        <w:rPr>
          <w:rFonts w:eastAsia="Calibri" w:cs="Calibri"/>
          <w:color w:val="auto"/>
        </w:rPr>
        <w:t xml:space="preserve">En conséquence, </w:t>
      </w:r>
      <w:r w:rsidRPr="0091768C">
        <w:rPr>
          <w:rFonts w:eastAsia="Calibri" w:cs="Calibri"/>
          <w:b/>
          <w:bCs/>
          <w:color w:val="auto"/>
        </w:rPr>
        <w:t>le bénéficiaire devra réaliser dans un délai de vingt-quatre (24) mois suivant l’obtention de l’autorisation prévue par l’article L</w:t>
      </w:r>
      <w:r w:rsidR="00593EBB" w:rsidRPr="0091768C">
        <w:rPr>
          <w:rFonts w:eastAsia="Calibri" w:cs="Calibri"/>
          <w:b/>
          <w:bCs/>
          <w:color w:val="auto"/>
        </w:rPr>
        <w:t xml:space="preserve">. </w:t>
      </w:r>
      <w:r w:rsidRPr="0091768C">
        <w:rPr>
          <w:rFonts w:eastAsia="Calibri" w:cs="Calibri"/>
          <w:b/>
          <w:bCs/>
          <w:color w:val="auto"/>
        </w:rPr>
        <w:t>621-9 du Code du patrimoine purgée du délai de recours pour le bien faisant l’objet de la présente convention, les travaux prévus à l’article 5.2.</w:t>
      </w:r>
    </w:p>
    <w:p w14:paraId="090CACB5" w14:textId="77777777" w:rsidR="00A44731" w:rsidRPr="00A44731" w:rsidRDefault="00A44731" w:rsidP="00A44731">
      <w:pPr>
        <w:spacing w:after="0"/>
        <w:jc w:val="both"/>
        <w:rPr>
          <w:rFonts w:eastAsia="Calibri" w:cs="Calibri"/>
          <w:color w:val="auto"/>
        </w:rPr>
      </w:pPr>
    </w:p>
    <w:p w14:paraId="464A506E"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En outre, il est rappelé qu’il résulte des dispositions de l'article L. 2122-6 du code général de la propriété des personnes publiques (CGPPP), reprises par l'article L. 1311-5 du CGCT précité, qu'il ne peut y avoir constitution des droits réels prévus par la présente convention sans la réalisation de travaux par l’occupant. </w:t>
      </w:r>
    </w:p>
    <w:p w14:paraId="2BFC5A0A" w14:textId="77777777" w:rsidR="00A44731" w:rsidRPr="00A44731" w:rsidRDefault="00A44731" w:rsidP="00A44731">
      <w:pPr>
        <w:spacing w:after="0"/>
        <w:jc w:val="both"/>
        <w:rPr>
          <w:rFonts w:eastAsia="Calibri" w:cs="Calibri"/>
          <w:color w:val="auto"/>
        </w:rPr>
      </w:pPr>
    </w:p>
    <w:p w14:paraId="0B16EF74"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En conséquence, la non-réalisation des travaux dans le délai prévu au présent article entrainera </w:t>
      </w:r>
      <w:r w:rsidRPr="00A44731">
        <w:rPr>
          <w:rFonts w:eastAsia="Calibri" w:cs="Calibri"/>
          <w:color w:val="auto"/>
        </w:rPr>
        <w:lastRenderedPageBreak/>
        <w:t xml:space="preserve">l’application des </w:t>
      </w:r>
      <w:r w:rsidRPr="0091768C">
        <w:rPr>
          <w:rFonts w:eastAsia="Calibri" w:cs="Calibri"/>
          <w:color w:val="auto"/>
        </w:rPr>
        <w:t>articles 19 et 23</w:t>
      </w:r>
      <w:r w:rsidRPr="00A44731">
        <w:rPr>
          <w:rFonts w:eastAsia="Calibri" w:cs="Calibri"/>
          <w:color w:val="auto"/>
        </w:rPr>
        <w:t xml:space="preserve"> de la convention.</w:t>
      </w:r>
    </w:p>
    <w:p w14:paraId="09ECE300" w14:textId="77777777" w:rsidR="00A44731" w:rsidRPr="00A44731" w:rsidRDefault="00A44731" w:rsidP="00A44731">
      <w:pPr>
        <w:spacing w:after="0"/>
        <w:jc w:val="both"/>
        <w:rPr>
          <w:rFonts w:eastAsia="Calibri" w:cs="Calibri"/>
          <w:color w:val="auto"/>
        </w:rPr>
      </w:pPr>
    </w:p>
    <w:p w14:paraId="5FCD30C5" w14:textId="22E3DDDB" w:rsidR="00A44731" w:rsidRPr="00A44731" w:rsidRDefault="00A44731" w:rsidP="00A44731">
      <w:pPr>
        <w:spacing w:after="0"/>
        <w:jc w:val="both"/>
        <w:rPr>
          <w:rFonts w:eastAsia="Calibri" w:cs="Calibri"/>
          <w:color w:val="auto"/>
        </w:rPr>
      </w:pPr>
      <w:r w:rsidRPr="00A44731">
        <w:rPr>
          <w:rFonts w:eastAsia="Calibri" w:cs="Calibri"/>
          <w:color w:val="auto"/>
        </w:rPr>
        <w:t>En application de l’article R</w:t>
      </w:r>
      <w:r w:rsidR="00593EBB">
        <w:rPr>
          <w:rFonts w:eastAsia="Calibri" w:cs="Calibri"/>
          <w:color w:val="auto"/>
        </w:rPr>
        <w:t>.</w:t>
      </w:r>
      <w:r w:rsidRPr="00A44731">
        <w:rPr>
          <w:rFonts w:eastAsia="Calibri" w:cs="Calibri"/>
          <w:color w:val="auto"/>
        </w:rPr>
        <w:t xml:space="preserve"> 621-17 du code du patrimoine, le </w:t>
      </w:r>
      <w:r w:rsidRPr="00A44731">
        <w:rPr>
          <w:rFonts w:eastAsia="Calibri" w:cs="Calibri"/>
          <w:b/>
          <w:color w:val="auto"/>
        </w:rPr>
        <w:t>récolement des travaux</w:t>
      </w:r>
      <w:r w:rsidRPr="00A44731">
        <w:rPr>
          <w:rFonts w:eastAsia="Calibri" w:cs="Calibri"/>
          <w:color w:val="auto"/>
        </w:rPr>
        <w:t>, c'est-à-dire la vérification sur place de la conformité des travaux avec l'autorisation de travaux, est obligatoire pour les travaux sur un monument classé, dans un délai de six (6) mois suivant leur achèvement. Il est effectué en liaison avec la Drac.</w:t>
      </w:r>
    </w:p>
    <w:p w14:paraId="5DD4D121" w14:textId="77777777" w:rsidR="00A44731" w:rsidRPr="00A44731" w:rsidRDefault="00A44731" w:rsidP="00A44731">
      <w:pPr>
        <w:spacing w:after="0"/>
        <w:jc w:val="both"/>
        <w:rPr>
          <w:rFonts w:eastAsia="Calibri" w:cs="Calibri"/>
          <w:color w:val="auto"/>
        </w:rPr>
      </w:pPr>
    </w:p>
    <w:p w14:paraId="4867B77A" w14:textId="08CBEED8" w:rsidR="00A44731" w:rsidRPr="00A44731" w:rsidRDefault="00A44731" w:rsidP="00A44731">
      <w:pPr>
        <w:spacing w:after="0"/>
        <w:jc w:val="both"/>
        <w:rPr>
          <w:rFonts w:eastAsia="Calibri" w:cs="Calibri"/>
          <w:color w:val="auto"/>
        </w:rPr>
      </w:pPr>
      <w:r w:rsidRPr="00A44731">
        <w:rPr>
          <w:rFonts w:eastAsia="Calibri" w:cs="Calibri"/>
          <w:color w:val="auto"/>
        </w:rPr>
        <w:t>Il est rappelé que, conformément à l’article 5 de la présente convention, le Bénéficiaire communiquera à la Commune, pour information, un exemplaire du dossier documentaire des ouvrages exécutés (DDOE) prévu par l’article R</w:t>
      </w:r>
      <w:r w:rsidR="000A33E5">
        <w:rPr>
          <w:rFonts w:eastAsia="Calibri" w:cs="Calibri"/>
          <w:color w:val="auto"/>
        </w:rPr>
        <w:t>.</w:t>
      </w:r>
      <w:r w:rsidRPr="00A44731">
        <w:rPr>
          <w:rFonts w:eastAsia="Calibri" w:cs="Calibri"/>
          <w:color w:val="auto"/>
        </w:rPr>
        <w:t xml:space="preserve"> 621-17 du code du patrimoine dans un délai de deux (2) mois suivant remise par le maitre d’œuvre.</w:t>
      </w:r>
    </w:p>
    <w:p w14:paraId="4DF6B104" w14:textId="77777777" w:rsidR="00A44731" w:rsidRPr="00A44731" w:rsidRDefault="00A44731" w:rsidP="00A44731">
      <w:pPr>
        <w:spacing w:after="0"/>
        <w:jc w:val="both"/>
        <w:rPr>
          <w:rFonts w:eastAsia="Calibri" w:cs="Calibri"/>
          <w:color w:val="auto"/>
        </w:rPr>
      </w:pPr>
    </w:p>
    <w:p w14:paraId="0BF1BD4C" w14:textId="77777777" w:rsidR="00A44731" w:rsidRPr="00A44731" w:rsidRDefault="00A44731" w:rsidP="00A44731">
      <w:pPr>
        <w:spacing w:after="0"/>
        <w:jc w:val="both"/>
        <w:rPr>
          <w:rFonts w:eastAsia="Calibri" w:cs="Calibri"/>
          <w:color w:val="auto"/>
        </w:rPr>
      </w:pPr>
      <w:r w:rsidRPr="00A44731">
        <w:rPr>
          <w:rFonts w:eastAsia="Calibri" w:cs="Calibri"/>
          <w:color w:val="auto"/>
        </w:rPr>
        <w:t>Ce dossier comprend un mémoire descriptif accompagné de documents graphiques et photographiques, une copie des mémoires réglés aux entreprises ainsi que les attachements figurés éventuellement fournis par elles, les rapports des intervenants spécialisés, la liste des matériaux utilisés et leur provenance. S'agissant des interventions sur les œuvres d'art, peintures murales, sculptures, vitraux incorporés à l'immeuble, le dossier documentaire inclut des copies des protocoles d'intervention des restaurateurs mentionnant les produits utilisés et des documents figurés présentant l'œuvre avant, pendant et après restauration. Les documents préparatoires, études scientifiques ou techniques et diagnostics sont joints au dossier s'ils éclairent utilement les travaux réalisés.</w:t>
      </w:r>
    </w:p>
    <w:p w14:paraId="53F7D417" w14:textId="77777777" w:rsidR="00A44731" w:rsidRPr="00A44731" w:rsidRDefault="00A44731" w:rsidP="00A44731">
      <w:pPr>
        <w:spacing w:after="0"/>
        <w:jc w:val="both"/>
        <w:rPr>
          <w:rFonts w:eastAsia="Calibri" w:cs="Calibri"/>
          <w:color w:val="auto"/>
        </w:rPr>
      </w:pPr>
    </w:p>
    <w:p w14:paraId="65905B22"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Le bénéficiaire communiquera à la Commune, dans un délai d’un (1) mois suivant réception, le certificat de conformité des travaux donnant lieu à une attestation du </w:t>
      </w:r>
      <w:proofErr w:type="gramStart"/>
      <w:r w:rsidRPr="00A44731">
        <w:rPr>
          <w:rFonts w:eastAsia="Calibri" w:cs="Calibri"/>
          <w:color w:val="auto"/>
        </w:rPr>
        <w:t>Préfet</w:t>
      </w:r>
      <w:proofErr w:type="gramEnd"/>
      <w:r w:rsidRPr="00A44731">
        <w:rPr>
          <w:rFonts w:eastAsia="Calibri" w:cs="Calibri"/>
          <w:color w:val="auto"/>
        </w:rPr>
        <w:t xml:space="preserve"> de région.</w:t>
      </w:r>
    </w:p>
    <w:p w14:paraId="6E050CF4" w14:textId="4D42D265" w:rsidR="00A44731" w:rsidRPr="00A44731" w:rsidRDefault="00A44731" w:rsidP="00A44731">
      <w:pPr>
        <w:keepNext/>
        <w:numPr>
          <w:ilvl w:val="1"/>
          <w:numId w:val="0"/>
        </w:numPr>
        <w:tabs>
          <w:tab w:val="left" w:pos="1417"/>
          <w:tab w:val="left" w:pos="1587"/>
          <w:tab w:val="num" w:pos="1853"/>
        </w:tabs>
        <w:spacing w:before="480" w:after="120"/>
        <w:jc w:val="both"/>
        <w:outlineLvl w:val="1"/>
        <w:rPr>
          <w:rFonts w:eastAsia="Calibri" w:cs="Calibri"/>
          <w:b/>
          <w:bCs/>
          <w:iCs/>
          <w:caps/>
          <w:color w:val="4F81BD"/>
          <w:sz w:val="28"/>
          <w:szCs w:val="28"/>
        </w:rPr>
      </w:pPr>
      <w:r>
        <w:rPr>
          <w:rFonts w:eastAsia="Calibri" w:cs="Calibri"/>
          <w:b/>
          <w:bCs/>
          <w:iCs/>
          <w:caps/>
          <w:color w:val="4F81BD"/>
          <w:sz w:val="28"/>
          <w:szCs w:val="28"/>
        </w:rPr>
        <w:t>Article 8</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Pr="00A44731">
        <w:rPr>
          <w:rFonts w:eastAsia="Calibri" w:cs="Calibri"/>
          <w:b/>
          <w:bCs/>
          <w:iCs/>
          <w:caps/>
          <w:color w:val="4F81BD"/>
          <w:sz w:val="28"/>
          <w:szCs w:val="28"/>
        </w:rPr>
        <w:t>FINANCEMENT DES TRAVAUX realises pour l’exercice de l’activité autorisee</w:t>
      </w:r>
    </w:p>
    <w:p w14:paraId="52CED22B" w14:textId="77777777" w:rsidR="00A44731" w:rsidRPr="00A44731" w:rsidRDefault="00A44731" w:rsidP="00A44731">
      <w:pPr>
        <w:spacing w:before="275" w:after="0"/>
        <w:ind w:right="-2"/>
        <w:jc w:val="both"/>
        <w:rPr>
          <w:rFonts w:eastAsia="Calibri" w:cs="Calibri"/>
          <w:strike/>
          <w:color w:val="00000A"/>
        </w:rPr>
      </w:pPr>
      <w:r w:rsidRPr="00A44731">
        <w:rPr>
          <w:rFonts w:eastAsia="Calibri" w:cs="Calibri"/>
          <w:color w:val="00000A"/>
        </w:rPr>
        <w:t xml:space="preserve">Le Bénéficiaire s’engage à réaliser à ses risques et périls les études et travaux </w:t>
      </w:r>
      <w:r w:rsidRPr="00A44731">
        <w:rPr>
          <w:rFonts w:eastAsia="Calibri" w:cs="Calibri"/>
          <w:color w:val="auto"/>
        </w:rPr>
        <w:t>visés par l’article 5.2</w:t>
      </w:r>
      <w:r w:rsidRPr="00A44731">
        <w:rPr>
          <w:rFonts w:eastAsia="Calibri" w:cs="Calibri"/>
          <w:color w:val="00000A"/>
        </w:rPr>
        <w:t>, et à en prendre en charge le coût final. Le montant de ces travaux permettra de fixer la valeur d'acquisition et les modalités d'amortissement à retenir en cas de rachat par la Commune de ces investissements dans les cas prévus au chapitre relatif à la fin du contrat.</w:t>
      </w:r>
    </w:p>
    <w:p w14:paraId="63619A41" w14:textId="77777777" w:rsidR="00A44731" w:rsidRPr="00A44731" w:rsidRDefault="00A44731" w:rsidP="00A44731">
      <w:pPr>
        <w:spacing w:before="234" w:after="0"/>
        <w:ind w:right="-2"/>
        <w:jc w:val="both"/>
        <w:rPr>
          <w:rFonts w:eastAsia="Calibri" w:cs="Calibri"/>
          <w:color w:val="00000A"/>
        </w:rPr>
      </w:pPr>
      <w:r w:rsidRPr="00A44731">
        <w:rPr>
          <w:rFonts w:eastAsia="Calibri" w:cs="Calibri"/>
          <w:color w:val="00000A"/>
        </w:rPr>
        <w:t xml:space="preserve">Le bénéficiaire déclare qu’il </w:t>
      </w:r>
      <w:r w:rsidRPr="00A44731">
        <w:rPr>
          <w:rFonts w:eastAsia="Calibri" w:cs="Calibri"/>
          <w:color w:val="00000A"/>
          <w:highlight w:val="lightGray"/>
        </w:rPr>
        <w:t xml:space="preserve">(ne) </w:t>
      </w:r>
      <w:r w:rsidRPr="00A44731">
        <w:rPr>
          <w:rFonts w:eastAsia="Calibri" w:cs="Calibri"/>
          <w:color w:val="00000A"/>
        </w:rPr>
        <w:t xml:space="preserve">financera </w:t>
      </w:r>
      <w:r w:rsidRPr="00A44731">
        <w:rPr>
          <w:rFonts w:eastAsia="Calibri" w:cs="Calibri"/>
          <w:color w:val="00000A"/>
          <w:highlight w:val="lightGray"/>
        </w:rPr>
        <w:t xml:space="preserve">(pas) </w:t>
      </w:r>
      <w:r w:rsidRPr="00A44731">
        <w:rPr>
          <w:rFonts w:eastAsia="Calibri" w:cs="Calibri"/>
          <w:color w:val="00000A"/>
        </w:rPr>
        <w:t xml:space="preserve">les travaux </w:t>
      </w:r>
      <w:proofErr w:type="spellStart"/>
      <w:r w:rsidRPr="00A44731">
        <w:rPr>
          <w:rFonts w:eastAsia="Calibri" w:cs="Calibri"/>
          <w:color w:val="00000A"/>
        </w:rPr>
        <w:t>sus-visés</w:t>
      </w:r>
      <w:proofErr w:type="spellEnd"/>
      <w:r w:rsidRPr="00A44731">
        <w:rPr>
          <w:rFonts w:eastAsia="Calibri" w:cs="Calibri"/>
          <w:color w:val="00000A"/>
        </w:rPr>
        <w:t xml:space="preserve"> au moyen d’un emprunt bancaire.</w:t>
      </w:r>
    </w:p>
    <w:p w14:paraId="32679943" w14:textId="77777777" w:rsidR="00A44731" w:rsidRPr="00A44731" w:rsidRDefault="00A44731" w:rsidP="00A44731">
      <w:pPr>
        <w:spacing w:before="234" w:after="0"/>
        <w:ind w:right="-2"/>
        <w:jc w:val="both"/>
        <w:rPr>
          <w:rFonts w:eastAsia="Calibri" w:cs="Calibri"/>
          <w:color w:val="00000A"/>
        </w:rPr>
      </w:pPr>
      <w:r w:rsidRPr="00A44731">
        <w:rPr>
          <w:rFonts w:eastAsia="Calibri" w:cs="Calibri"/>
        </w:rPr>
        <w:t xml:space="preserve">Il fera ses meilleurs efforts pour obtenir un prêt pour le financement des travaux auprès d’un organisme de crédit pour un montant total </w:t>
      </w:r>
      <w:proofErr w:type="gramStart"/>
      <w:r w:rsidRPr="00A44731">
        <w:rPr>
          <w:rFonts w:eastAsia="Calibri" w:cs="Calibri"/>
        </w:rPr>
        <w:t>de  </w:t>
      </w:r>
      <w:r w:rsidRPr="00A44731">
        <w:rPr>
          <w:rFonts w:eastAsia="Calibri" w:cs="Calibri"/>
          <w:highlight w:val="lightGray"/>
        </w:rPr>
        <w:t>...</w:t>
      </w:r>
      <w:proofErr w:type="gramEnd"/>
      <w:r w:rsidRPr="00A44731">
        <w:rPr>
          <w:rFonts w:eastAsia="Calibri" w:cs="Calibri"/>
          <w:highlight w:val="lightGray"/>
        </w:rPr>
        <w:t>.</w:t>
      </w:r>
      <w:r w:rsidRPr="00A44731">
        <w:rPr>
          <w:rFonts w:eastAsia="Calibri" w:cs="Calibri"/>
        </w:rPr>
        <w:t xml:space="preserve"> </w:t>
      </w:r>
      <w:proofErr w:type="gramStart"/>
      <w:r w:rsidRPr="00A44731">
        <w:rPr>
          <w:rFonts w:eastAsia="Calibri" w:cs="Calibri"/>
        </w:rPr>
        <w:t>euros</w:t>
      </w:r>
      <w:proofErr w:type="gramEnd"/>
      <w:r w:rsidRPr="00A44731">
        <w:rPr>
          <w:rFonts w:eastAsia="Calibri" w:cs="Calibri"/>
        </w:rPr>
        <w:t xml:space="preserve"> </w:t>
      </w:r>
      <w:r w:rsidRPr="00A44731">
        <w:rPr>
          <w:rFonts w:eastAsia="Calibri" w:cs="Calibri"/>
          <w:highlight w:val="lightGray"/>
        </w:rPr>
        <w:t>(.... (</w:t>
      </w:r>
      <w:proofErr w:type="gramStart"/>
      <w:r w:rsidRPr="00A44731">
        <w:rPr>
          <w:rFonts w:eastAsia="Calibri" w:cs="Calibri"/>
          <w:highlight w:val="lightGray"/>
        </w:rPr>
        <w:t>en</w:t>
      </w:r>
      <w:proofErr w:type="gramEnd"/>
      <w:r w:rsidRPr="00A44731">
        <w:rPr>
          <w:rFonts w:eastAsia="Calibri" w:cs="Calibri"/>
          <w:highlight w:val="lightGray"/>
        </w:rPr>
        <w:t xml:space="preserve"> lettres)</w:t>
      </w:r>
      <w:r w:rsidRPr="00A44731">
        <w:rPr>
          <w:rFonts w:eastAsia="Calibri" w:cs="Calibri"/>
        </w:rPr>
        <w:t xml:space="preserve"> euros) sur </w:t>
      </w:r>
      <w:r w:rsidRPr="00A44731">
        <w:rPr>
          <w:rFonts w:eastAsia="Calibri" w:cs="Calibri"/>
          <w:highlight w:val="lightGray"/>
        </w:rPr>
        <w:t>...</w:t>
      </w:r>
      <w:r w:rsidRPr="00A44731">
        <w:rPr>
          <w:rFonts w:eastAsia="Calibri" w:cs="Calibri"/>
        </w:rPr>
        <w:t xml:space="preserve"> ans au taux maximum de </w:t>
      </w:r>
      <w:r w:rsidRPr="00A44731">
        <w:rPr>
          <w:rFonts w:eastAsia="Calibri" w:cs="Calibri"/>
          <w:highlight w:val="lightGray"/>
        </w:rPr>
        <w:t>...</w:t>
      </w:r>
      <w:r w:rsidRPr="00A44731">
        <w:rPr>
          <w:rFonts w:eastAsia="Calibri" w:cs="Calibri"/>
        </w:rPr>
        <w:t xml:space="preserve"> % dans un délai de trois (3) mois à compter de la date de signature des présentes.</w:t>
      </w:r>
    </w:p>
    <w:p w14:paraId="4B6F7D86" w14:textId="77777777" w:rsidR="00A44731" w:rsidRPr="00A44731" w:rsidRDefault="00A44731" w:rsidP="00A44731">
      <w:pPr>
        <w:spacing w:before="275" w:after="0"/>
        <w:ind w:right="-2"/>
        <w:jc w:val="both"/>
      </w:pPr>
    </w:p>
    <w:p w14:paraId="0F2F63E3" w14:textId="77777777" w:rsidR="00A44731" w:rsidRPr="00A44731" w:rsidRDefault="00A44731" w:rsidP="00A44731">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A44731">
        <w:rPr>
          <w:rFonts w:eastAsia="MS Mincho"/>
          <w:b/>
          <w:bCs/>
          <w:color w:val="0084D1"/>
          <w:sz w:val="34"/>
          <w:szCs w:val="32"/>
        </w:rPr>
        <w:lastRenderedPageBreak/>
        <w:t xml:space="preserve">CHAPITRE 3 – </w:t>
      </w:r>
      <w:bookmarkStart w:id="6" w:name="__RefHeading__6099_2010170751"/>
      <w:bookmarkEnd w:id="6"/>
      <w:r w:rsidRPr="00A44731">
        <w:rPr>
          <w:rFonts w:eastAsia="MS Mincho"/>
          <w:b/>
          <w:bCs/>
          <w:color w:val="0084D1"/>
          <w:sz w:val="34"/>
          <w:szCs w:val="32"/>
        </w:rPr>
        <w:t>OBLIGATIONS A LA CHARGE DE L’OCCUPANT</w:t>
      </w:r>
    </w:p>
    <w:p w14:paraId="2817A5A7" w14:textId="77777777" w:rsidR="00A44731" w:rsidRPr="00A44731" w:rsidRDefault="00A44731"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r>
        <w:rPr>
          <w:rFonts w:eastAsia="Calibri" w:cs="Calibri"/>
          <w:b/>
          <w:bCs/>
          <w:iCs/>
          <w:caps/>
          <w:color w:val="4F81BD"/>
          <w:sz w:val="28"/>
          <w:szCs w:val="28"/>
        </w:rPr>
        <w:t xml:space="preserve">ARTICLE 9 - </w:t>
      </w:r>
      <w:r w:rsidRPr="00A44731">
        <w:rPr>
          <w:rFonts w:eastAsia="Calibri" w:cs="Calibri"/>
          <w:b/>
          <w:bCs/>
          <w:iCs/>
          <w:caps/>
          <w:color w:val="4F81BD"/>
          <w:sz w:val="28"/>
          <w:szCs w:val="28"/>
        </w:rPr>
        <w:t>Principes généraux</w:t>
      </w:r>
    </w:p>
    <w:p w14:paraId="2E3AB543" w14:textId="77777777" w:rsidR="00A44731" w:rsidRPr="00A44731" w:rsidRDefault="00A44731" w:rsidP="00A44731">
      <w:pPr>
        <w:spacing w:before="237" w:after="0"/>
        <w:ind w:right="-2"/>
        <w:jc w:val="both"/>
      </w:pPr>
      <w:r w:rsidRPr="00A44731">
        <w:rPr>
          <w:rFonts w:eastAsia="Calibri" w:cs="Calibri"/>
        </w:rPr>
        <w:t>Le Bénéficiaire exploite sous sa responsabilité et à ses risques et périls, les activités décrites à l'article 4 des présentes.</w:t>
      </w:r>
    </w:p>
    <w:p w14:paraId="1D488AA8" w14:textId="77777777" w:rsidR="00A44731" w:rsidRPr="00A44731" w:rsidRDefault="00A44731" w:rsidP="00A44731">
      <w:pPr>
        <w:spacing w:before="236" w:after="0"/>
        <w:ind w:right="-2"/>
        <w:jc w:val="both"/>
      </w:pPr>
      <w:r w:rsidRPr="00A44731">
        <w:rPr>
          <w:rFonts w:eastAsia="Calibri" w:cs="Calibri"/>
          <w:color w:val="auto"/>
        </w:rPr>
        <w:t>Le Bénéficiaire fera ses meilleurs efforts pour assurer en permanence une qualité de prestations proposées à la clientèle conforme à la qualité de représentation de l'image touristique de la Commune et à maintenir les espaces occupés dans un état de propreté maximale.</w:t>
      </w:r>
    </w:p>
    <w:p w14:paraId="02FC152B" w14:textId="10FC4702" w:rsidR="00A44731" w:rsidRDefault="00A44731" w:rsidP="00A44731">
      <w:pPr>
        <w:tabs>
          <w:tab w:val="num" w:pos="1853"/>
        </w:tabs>
        <w:spacing w:before="229" w:after="0"/>
        <w:ind w:right="-2"/>
        <w:jc w:val="both"/>
      </w:pPr>
      <w:r w:rsidRPr="00A44731">
        <w:rPr>
          <w:rFonts w:eastAsia="Calibri" w:cs="Calibri"/>
          <w:color w:val="auto"/>
        </w:rPr>
        <w:t xml:space="preserve">Sous peine de </w:t>
      </w:r>
      <w:r w:rsidR="00520245">
        <w:rPr>
          <w:rFonts w:eastAsia="Calibri" w:cs="Calibri"/>
          <w:color w:val="auto"/>
        </w:rPr>
        <w:t>mise en œuvre des articles 19, 20 et 23 de la présente convention</w:t>
      </w:r>
      <w:r w:rsidRPr="00A44731">
        <w:rPr>
          <w:rFonts w:eastAsia="Calibri" w:cs="Calibri"/>
          <w:color w:val="auto"/>
        </w:rPr>
        <w:t xml:space="preserve">, l’exploitation ne pourra pas porter atteinte </w:t>
      </w:r>
      <w:r w:rsidR="00520245">
        <w:rPr>
          <w:rFonts w:eastAsia="Calibri" w:cs="Calibri"/>
          <w:color w:val="auto"/>
        </w:rPr>
        <w:t>au bon ordre, à la sûreté, à la sécurité</w:t>
      </w:r>
      <w:r w:rsidR="00DE589E">
        <w:rPr>
          <w:rFonts w:eastAsia="Calibri" w:cs="Calibri"/>
          <w:color w:val="auto"/>
        </w:rPr>
        <w:t xml:space="preserve"> et à la salubrité publique</w:t>
      </w:r>
      <w:r w:rsidRPr="00A44731">
        <w:rPr>
          <w:rFonts w:eastAsia="Calibri" w:cs="Calibri"/>
          <w:color w:val="auto"/>
        </w:rPr>
        <w:t xml:space="preserve"> tels que définis à l'article L</w:t>
      </w:r>
      <w:r w:rsidR="00520245">
        <w:rPr>
          <w:rFonts w:eastAsia="Calibri" w:cs="Calibri"/>
          <w:color w:val="auto"/>
        </w:rPr>
        <w:t xml:space="preserve">. </w:t>
      </w:r>
      <w:r w:rsidRPr="00A44731">
        <w:rPr>
          <w:rFonts w:eastAsia="Calibri" w:cs="Calibri"/>
          <w:color w:val="auto"/>
        </w:rPr>
        <w:t>2212-2 du Code Général des Collectivités Territoriales. Il en sera de même pour toute atteinte à la tranquillité ou aux bonnes mœurs.</w:t>
      </w:r>
      <w:bookmarkStart w:id="7" w:name="__RefHeading__6101_2010170751"/>
      <w:bookmarkEnd w:id="7"/>
    </w:p>
    <w:p w14:paraId="1BC4C6B3" w14:textId="77777777" w:rsidR="00A44731" w:rsidRDefault="00A44731" w:rsidP="00A44731">
      <w:pPr>
        <w:tabs>
          <w:tab w:val="num" w:pos="1853"/>
        </w:tabs>
        <w:spacing w:before="229" w:after="0"/>
        <w:ind w:right="-2"/>
        <w:jc w:val="both"/>
      </w:pPr>
    </w:p>
    <w:p w14:paraId="67077DB8" w14:textId="5397FFEB" w:rsidR="00A44731" w:rsidRPr="00A44731" w:rsidRDefault="00A44731" w:rsidP="00A44731">
      <w:pPr>
        <w:tabs>
          <w:tab w:val="num" w:pos="1853"/>
        </w:tabs>
        <w:spacing w:before="229" w:after="0"/>
        <w:ind w:right="-2"/>
        <w:jc w:val="both"/>
      </w:pPr>
      <w:r>
        <w:rPr>
          <w:rFonts w:eastAsia="Calibri" w:cs="Calibri"/>
          <w:b/>
          <w:bCs/>
          <w:iCs/>
          <w:caps/>
          <w:color w:val="4F81BD"/>
          <w:sz w:val="28"/>
          <w:szCs w:val="28"/>
        </w:rPr>
        <w:t xml:space="preserve">ARTICLE 10- </w:t>
      </w:r>
      <w:r w:rsidRPr="00A44731">
        <w:rPr>
          <w:rFonts w:eastAsia="Calibri" w:cs="Calibri"/>
          <w:b/>
          <w:bCs/>
          <w:iCs/>
          <w:caps/>
          <w:color w:val="4F81BD"/>
          <w:sz w:val="28"/>
          <w:szCs w:val="28"/>
        </w:rPr>
        <w:t>Obligations RELATIVES AUX LOCAUX OCCUP</w:t>
      </w:r>
      <w:r w:rsidR="00520245">
        <w:rPr>
          <w:rFonts w:eastAsia="Calibri" w:cs="Calibri"/>
          <w:b/>
          <w:bCs/>
          <w:iCs/>
          <w:caps/>
          <w:color w:val="4F81BD"/>
          <w:sz w:val="28"/>
          <w:szCs w:val="28"/>
        </w:rPr>
        <w:t>É</w:t>
      </w:r>
      <w:r w:rsidRPr="00A44731">
        <w:rPr>
          <w:rFonts w:eastAsia="Calibri" w:cs="Calibri"/>
          <w:b/>
          <w:bCs/>
          <w:iCs/>
          <w:caps/>
          <w:color w:val="4F81BD"/>
          <w:sz w:val="28"/>
          <w:szCs w:val="28"/>
        </w:rPr>
        <w:t>S</w:t>
      </w:r>
    </w:p>
    <w:p w14:paraId="256EF1A2" w14:textId="77777777" w:rsidR="00A44731" w:rsidRPr="00A44731" w:rsidRDefault="00A44731" w:rsidP="00A44731">
      <w:pPr>
        <w:keepNext/>
        <w:numPr>
          <w:ilvl w:val="2"/>
          <w:numId w:val="0"/>
        </w:numPr>
        <w:tabs>
          <w:tab w:val="num" w:pos="720"/>
          <w:tab w:val="left" w:pos="850"/>
        </w:tabs>
        <w:spacing w:before="240" w:after="120"/>
        <w:ind w:left="720" w:hanging="720"/>
        <w:outlineLvl w:val="2"/>
        <w:rPr>
          <w:rFonts w:eastAsia="MS Mincho"/>
          <w:b/>
          <w:bCs/>
          <w:color w:val="0084D1"/>
          <w:sz w:val="24"/>
          <w:szCs w:val="28"/>
        </w:rPr>
      </w:pPr>
      <w:r>
        <w:rPr>
          <w:rFonts w:eastAsia="MS Mincho"/>
          <w:b/>
          <w:bCs/>
          <w:color w:val="0084D1"/>
          <w:sz w:val="24"/>
          <w:szCs w:val="28"/>
        </w:rPr>
        <w:t xml:space="preserve">10.1. </w:t>
      </w:r>
      <w:r w:rsidRPr="00A44731">
        <w:rPr>
          <w:rFonts w:eastAsia="MS Mincho"/>
          <w:b/>
          <w:bCs/>
          <w:color w:val="0084D1"/>
          <w:sz w:val="24"/>
          <w:szCs w:val="28"/>
        </w:rPr>
        <w:t>Principes généraux de l’occupation</w:t>
      </w:r>
    </w:p>
    <w:p w14:paraId="2C389C02" w14:textId="77777777" w:rsidR="00A44731" w:rsidRPr="00A44731" w:rsidRDefault="00A44731" w:rsidP="00A44731">
      <w:pPr>
        <w:spacing w:before="245" w:after="0"/>
        <w:ind w:right="-2"/>
        <w:jc w:val="both"/>
      </w:pPr>
      <w:r w:rsidRPr="00A44731">
        <w:rPr>
          <w:rFonts w:eastAsia="Calibri" w:cs="Calibri"/>
          <w:color w:val="00000A"/>
        </w:rPr>
        <w:t>Le Bénéficiaire est seul responsable à l'égard des tiers des dommages causés par son personnel ou par les installations dont il a la garde.</w:t>
      </w:r>
    </w:p>
    <w:p w14:paraId="12C5CF7F" w14:textId="77777777" w:rsidR="00A44731" w:rsidRPr="00A44731" w:rsidRDefault="00A44731" w:rsidP="00A44731">
      <w:pPr>
        <w:spacing w:before="17" w:after="0"/>
        <w:ind w:right="-2"/>
        <w:jc w:val="both"/>
      </w:pPr>
    </w:p>
    <w:p w14:paraId="49B5FBA6" w14:textId="77777777" w:rsidR="00A44731" w:rsidRPr="00A44731" w:rsidRDefault="00A44731" w:rsidP="00A44731">
      <w:pPr>
        <w:spacing w:before="17" w:after="0"/>
        <w:ind w:right="-2"/>
        <w:jc w:val="both"/>
      </w:pPr>
      <w:r w:rsidRPr="00A44731">
        <w:rPr>
          <w:rFonts w:eastAsia="Calibri" w:cs="Calibri"/>
          <w:color w:val="00000A"/>
        </w:rPr>
        <w:t>Le Bénéficiaire fait son affaire de l'obtention de toutes les autorisations administratives nécessaires à l'exploitation des espaces occupés ainsi que de tous les droits de brevets, marques et licences, en rapport avec son activité.</w:t>
      </w:r>
    </w:p>
    <w:p w14:paraId="6583F834" w14:textId="77777777" w:rsidR="00A44731" w:rsidRPr="00A44731" w:rsidRDefault="00A44731" w:rsidP="00A44731">
      <w:pPr>
        <w:spacing w:before="238" w:after="0"/>
        <w:ind w:right="-2"/>
        <w:jc w:val="both"/>
      </w:pPr>
      <w:r w:rsidRPr="00A44731">
        <w:rPr>
          <w:rFonts w:eastAsia="Calibri" w:cs="Calibri"/>
          <w:color w:val="00000A"/>
        </w:rPr>
        <w:t>L</w:t>
      </w:r>
      <w:r w:rsidRPr="00A44731">
        <w:rPr>
          <w:rFonts w:eastAsia="Calibri" w:cs="Calibri"/>
          <w:color w:val="auto"/>
        </w:rPr>
        <w:t>e Bénéficiaire devra être en mesure de produire avant toute mise en exploitation des lieux les documents attestant de l'obtention de l'ensemble des autorisations nécessaires.</w:t>
      </w:r>
    </w:p>
    <w:p w14:paraId="12D5C81F" w14:textId="77777777" w:rsidR="00A44731" w:rsidRPr="00A44731" w:rsidRDefault="00A44731" w:rsidP="00A44731">
      <w:pPr>
        <w:spacing w:before="232" w:after="0"/>
        <w:ind w:right="-2"/>
        <w:jc w:val="both"/>
        <w:rPr>
          <w:rFonts w:eastAsia="Calibri" w:cs="Calibri"/>
          <w:color w:val="FF0000"/>
        </w:rPr>
      </w:pPr>
      <w:r w:rsidRPr="00A44731">
        <w:rPr>
          <w:rFonts w:eastAsia="Calibri" w:cs="Calibri"/>
          <w:color w:val="00000A"/>
        </w:rPr>
        <w:t>L'exploitation des espaces occupés devra être assurée dans le respect des réglementations applicables à la sécurité publique, à l'hygiène alimentaire et sanitaire</w:t>
      </w:r>
      <w:r w:rsidRPr="00A44731">
        <w:rPr>
          <w:rFonts w:eastAsia="Calibri" w:cs="Calibri"/>
          <w:color w:val="FF0000"/>
        </w:rPr>
        <w:t>.</w:t>
      </w:r>
    </w:p>
    <w:p w14:paraId="2E6B0FF3" w14:textId="77777777" w:rsidR="00A44731" w:rsidRPr="00A44731" w:rsidRDefault="00A44731" w:rsidP="00A44731">
      <w:pPr>
        <w:spacing w:after="0"/>
        <w:jc w:val="both"/>
      </w:pPr>
    </w:p>
    <w:p w14:paraId="5C4FAA14" w14:textId="77777777" w:rsidR="00A44731" w:rsidRPr="00A44731" w:rsidRDefault="00A44731" w:rsidP="00A44731">
      <w:pPr>
        <w:keepNext/>
        <w:numPr>
          <w:ilvl w:val="2"/>
          <w:numId w:val="0"/>
        </w:numPr>
        <w:tabs>
          <w:tab w:val="num" w:pos="720"/>
          <w:tab w:val="left" w:pos="850"/>
        </w:tabs>
        <w:spacing w:before="240" w:after="120"/>
        <w:ind w:left="720" w:hanging="720"/>
        <w:outlineLvl w:val="2"/>
        <w:rPr>
          <w:rFonts w:eastAsia="MS Mincho"/>
          <w:b/>
          <w:bCs/>
          <w:color w:val="0084D1"/>
          <w:sz w:val="24"/>
          <w:szCs w:val="28"/>
        </w:rPr>
      </w:pPr>
      <w:r>
        <w:rPr>
          <w:rFonts w:eastAsia="MS Mincho"/>
          <w:b/>
          <w:bCs/>
          <w:color w:val="0084D1"/>
          <w:sz w:val="24"/>
          <w:szCs w:val="28"/>
        </w:rPr>
        <w:t xml:space="preserve">10.2. </w:t>
      </w:r>
      <w:r w:rsidRPr="00A44731">
        <w:rPr>
          <w:rFonts w:eastAsia="MS Mincho"/>
          <w:b/>
          <w:bCs/>
          <w:color w:val="0084D1"/>
          <w:sz w:val="24"/>
          <w:szCs w:val="28"/>
        </w:rPr>
        <w:t>Entretien et réparations</w:t>
      </w:r>
    </w:p>
    <w:p w14:paraId="773CA212" w14:textId="77777777" w:rsidR="00A44731" w:rsidRPr="00A44731" w:rsidRDefault="00A44731" w:rsidP="00A44731">
      <w:pPr>
        <w:spacing w:after="0"/>
        <w:rPr>
          <w:sz w:val="12"/>
          <w:szCs w:val="12"/>
        </w:rPr>
      </w:pPr>
    </w:p>
    <w:p w14:paraId="6C228073" w14:textId="77777777" w:rsidR="00A44731" w:rsidRPr="00A44731" w:rsidRDefault="00A44731" w:rsidP="00DE589E">
      <w:pPr>
        <w:tabs>
          <w:tab w:val="left" w:pos="0"/>
        </w:tabs>
        <w:spacing w:after="0" w:line="100" w:lineRule="atLeast"/>
      </w:pPr>
      <w:r w:rsidRPr="00A44731">
        <w:rPr>
          <w:rFonts w:eastAsia="Calibri" w:cs="Calibri"/>
          <w:b/>
          <w:i/>
          <w:color w:val="4F81BD"/>
        </w:rPr>
        <w:t>Charge de l’entretien</w:t>
      </w:r>
    </w:p>
    <w:p w14:paraId="02A6BBFC" w14:textId="77777777" w:rsidR="00A44731" w:rsidRPr="00A44731" w:rsidRDefault="00A44731" w:rsidP="00A44731">
      <w:pPr>
        <w:tabs>
          <w:tab w:val="left" w:pos="0"/>
        </w:tabs>
        <w:spacing w:after="0" w:line="100" w:lineRule="atLeast"/>
        <w:ind w:right="-2"/>
        <w:rPr>
          <w:sz w:val="18"/>
          <w:szCs w:val="18"/>
        </w:rPr>
      </w:pPr>
    </w:p>
    <w:p w14:paraId="51865DEE"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Le Bénéficiaire sera tenu aux réparations locatives ou de menu</w:t>
      </w:r>
      <w:r>
        <w:rPr>
          <w:rFonts w:eastAsia="Calibri" w:cs="Calibri"/>
          <w:color w:val="auto"/>
        </w:rPr>
        <w:t>s</w:t>
      </w:r>
      <w:r w:rsidRPr="00A44731">
        <w:rPr>
          <w:rFonts w:eastAsia="Calibri" w:cs="Calibri"/>
          <w:color w:val="auto"/>
        </w:rPr>
        <w:t xml:space="preserve"> entretien</w:t>
      </w:r>
      <w:r>
        <w:rPr>
          <w:rFonts w:eastAsia="Calibri" w:cs="Calibri"/>
          <w:color w:val="auto"/>
        </w:rPr>
        <w:t>s</w:t>
      </w:r>
      <w:r w:rsidRPr="00A44731">
        <w:rPr>
          <w:rFonts w:eastAsia="Calibri" w:cs="Calibri"/>
          <w:color w:val="auto"/>
        </w:rPr>
        <w:t xml:space="preserve"> énumérées par l’article 1754 du Code Civil et la liste publiée en annexe du décret 87-712 du 26 août 1987.</w:t>
      </w:r>
    </w:p>
    <w:p w14:paraId="2ACE53D3" w14:textId="77777777" w:rsidR="00A44731" w:rsidRPr="00A44731" w:rsidRDefault="00A44731" w:rsidP="00A44731">
      <w:pPr>
        <w:spacing w:after="0"/>
        <w:ind w:right="-2"/>
        <w:jc w:val="both"/>
        <w:rPr>
          <w:rFonts w:eastAsia="Calibri" w:cs="Calibri"/>
          <w:color w:val="auto"/>
          <w:sz w:val="14"/>
          <w:szCs w:val="14"/>
        </w:rPr>
      </w:pPr>
    </w:p>
    <w:p w14:paraId="48728065"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Le bénéficiaire sera tenu aux grosses réparations au sens de l’article 606 du Code Civil.</w:t>
      </w:r>
    </w:p>
    <w:p w14:paraId="6BB48C1D" w14:textId="77777777" w:rsidR="00A44731" w:rsidRPr="00A44731" w:rsidRDefault="00A44731" w:rsidP="00A44731">
      <w:pPr>
        <w:spacing w:after="0"/>
        <w:ind w:right="-2"/>
        <w:jc w:val="both"/>
        <w:rPr>
          <w:rFonts w:eastAsia="Calibri" w:cs="Calibri"/>
          <w:color w:val="auto"/>
          <w:sz w:val="14"/>
          <w:szCs w:val="14"/>
        </w:rPr>
      </w:pPr>
    </w:p>
    <w:p w14:paraId="0870242F" w14:textId="77777777" w:rsidR="00A44731" w:rsidRPr="00A44731" w:rsidRDefault="00A44731" w:rsidP="00A44731">
      <w:pPr>
        <w:spacing w:after="0"/>
        <w:ind w:right="-2"/>
        <w:jc w:val="both"/>
        <w:rPr>
          <w:color w:val="auto"/>
        </w:rPr>
      </w:pPr>
      <w:r w:rsidRPr="00A44731">
        <w:rPr>
          <w:rFonts w:eastAsia="Calibri" w:cs="Calibri"/>
          <w:color w:val="auto"/>
        </w:rPr>
        <w:t>Le bénéficiaire sera tenu aux dépenses rendues nécessaires par la vétusté ou la force majeure.</w:t>
      </w:r>
    </w:p>
    <w:p w14:paraId="5128C510" w14:textId="6159C011" w:rsidR="00A44731" w:rsidRDefault="00A44731" w:rsidP="00A44731">
      <w:pPr>
        <w:spacing w:after="0"/>
        <w:ind w:right="-2"/>
        <w:jc w:val="both"/>
        <w:rPr>
          <w:color w:val="auto"/>
          <w:sz w:val="14"/>
          <w:szCs w:val="14"/>
        </w:rPr>
      </w:pPr>
    </w:p>
    <w:p w14:paraId="6499B550" w14:textId="56E4C1A6" w:rsidR="00DE589E" w:rsidRPr="00A44731" w:rsidRDefault="00DE589E" w:rsidP="00DE589E">
      <w:pPr>
        <w:spacing w:after="0"/>
        <w:ind w:right="-2"/>
        <w:jc w:val="both"/>
        <w:rPr>
          <w:color w:val="auto"/>
        </w:rPr>
      </w:pPr>
      <w:r>
        <w:rPr>
          <w:rFonts w:eastAsia="Calibri" w:cs="Calibri"/>
          <w:color w:val="auto"/>
        </w:rPr>
        <w:t>Le bénéficiaire sera tenu de procéder aux opérations de prévention et de destruction de toutes les espèces envahissantes (termites, guêpes, frelon…)</w:t>
      </w:r>
      <w:r w:rsidRPr="00A44731">
        <w:rPr>
          <w:rFonts w:eastAsia="Calibri" w:cs="Calibri"/>
          <w:color w:val="auto"/>
        </w:rPr>
        <w:t>.</w:t>
      </w:r>
    </w:p>
    <w:p w14:paraId="6657C74F" w14:textId="77777777" w:rsidR="00DE589E" w:rsidRPr="00A44731" w:rsidRDefault="00DE589E" w:rsidP="00A44731">
      <w:pPr>
        <w:spacing w:after="0"/>
        <w:ind w:right="-2"/>
        <w:jc w:val="both"/>
        <w:rPr>
          <w:color w:val="auto"/>
          <w:sz w:val="14"/>
          <w:szCs w:val="14"/>
        </w:rPr>
      </w:pPr>
    </w:p>
    <w:p w14:paraId="241CD42D" w14:textId="77777777" w:rsidR="00A44731" w:rsidRPr="00A44731" w:rsidRDefault="00A44731" w:rsidP="00A44731">
      <w:pPr>
        <w:spacing w:after="0"/>
        <w:jc w:val="both"/>
        <w:rPr>
          <w:rFonts w:eastAsia="Calibri" w:cs="Calibri"/>
          <w:color w:val="00000A"/>
        </w:rPr>
      </w:pPr>
      <w:r w:rsidRPr="00A44731">
        <w:rPr>
          <w:rFonts w:eastAsia="Calibri" w:cs="Calibri"/>
          <w:color w:val="00000A"/>
        </w:rPr>
        <w:t>L’occupant devra maintenir en bon état d’entretien de fonctionnement de sécurité et de propreté l’ensemble des locaux loués.</w:t>
      </w:r>
    </w:p>
    <w:p w14:paraId="01048244" w14:textId="77777777" w:rsidR="00A44731" w:rsidRPr="00A44731" w:rsidRDefault="00A44731" w:rsidP="00A44731">
      <w:pPr>
        <w:spacing w:after="0"/>
        <w:jc w:val="both"/>
        <w:rPr>
          <w:rFonts w:eastAsia="Calibri" w:cs="Calibri"/>
          <w:color w:val="00000A"/>
        </w:rPr>
      </w:pPr>
    </w:p>
    <w:p w14:paraId="25061BDC" w14:textId="77777777" w:rsidR="00A44731" w:rsidRPr="00A44731" w:rsidRDefault="00A44731" w:rsidP="00DE589E">
      <w:pPr>
        <w:tabs>
          <w:tab w:val="left" w:pos="0"/>
        </w:tabs>
        <w:spacing w:after="0" w:line="100" w:lineRule="atLeast"/>
      </w:pPr>
      <w:r w:rsidRPr="00A44731">
        <w:rPr>
          <w:rFonts w:eastAsia="Calibri" w:cs="Calibri"/>
          <w:b/>
          <w:i/>
          <w:color w:val="4F81BD"/>
        </w:rPr>
        <w:t>Modifications/améliorations</w:t>
      </w:r>
    </w:p>
    <w:p w14:paraId="76678064" w14:textId="77777777" w:rsidR="00A44731" w:rsidRPr="00A44731" w:rsidRDefault="00A44731" w:rsidP="00A44731">
      <w:pPr>
        <w:spacing w:after="0"/>
        <w:jc w:val="both"/>
        <w:rPr>
          <w:sz w:val="18"/>
          <w:szCs w:val="18"/>
        </w:rPr>
      </w:pPr>
    </w:p>
    <w:p w14:paraId="7BB56DE1" w14:textId="77777777" w:rsidR="00A44731" w:rsidRPr="00A44731" w:rsidRDefault="00A44731" w:rsidP="00A44731">
      <w:pPr>
        <w:ind w:right="-2"/>
        <w:jc w:val="both"/>
      </w:pPr>
      <w:r w:rsidRPr="00A44731">
        <w:rPr>
          <w:rFonts w:eastAsia="Calibri" w:cs="Calibri"/>
          <w:color w:val="00000A"/>
        </w:rPr>
        <w:t>Le Bénéficiaire ne pourra effectuer dans les lieux loués, sans accord préalable et écrit de la Commune, aucun changement de distribution des lieux (cloisonnement, percement, etc.).</w:t>
      </w:r>
    </w:p>
    <w:p w14:paraId="7A454865" w14:textId="77777777" w:rsidR="00A44731" w:rsidRPr="00A44731" w:rsidRDefault="00A44731" w:rsidP="00A44731">
      <w:pPr>
        <w:spacing w:after="0"/>
        <w:ind w:right="-2"/>
        <w:jc w:val="both"/>
      </w:pPr>
      <w:r w:rsidRPr="00A44731">
        <w:rPr>
          <w:rFonts w:eastAsia="Calibri" w:cs="Calibri"/>
          <w:color w:val="00000A"/>
        </w:rPr>
        <w:t>Le Bénéficiaire s'engage à respecter la destination des espaces occupés et ne peut modifier en tout ou en partie cette destination ou procéder à des aménagements à caractère immobilier, ni exercer dans les locaux ou faire exécuter par qui que ce soit aucune autre industrie ni aucun autre commerce que celui prévu dans la Convention d'occupation.</w:t>
      </w:r>
    </w:p>
    <w:p w14:paraId="4EF74E0A" w14:textId="77777777" w:rsidR="00A44731" w:rsidRPr="00A44731" w:rsidRDefault="00A44731" w:rsidP="00A44731">
      <w:pPr>
        <w:spacing w:after="0"/>
        <w:ind w:right="-2"/>
        <w:jc w:val="both"/>
      </w:pPr>
    </w:p>
    <w:p w14:paraId="0079BF83" w14:textId="77777777" w:rsidR="00A44731" w:rsidRPr="00A44731" w:rsidRDefault="00A44731" w:rsidP="00A44731">
      <w:pPr>
        <w:spacing w:after="0"/>
        <w:ind w:right="-2"/>
        <w:jc w:val="both"/>
        <w:rPr>
          <w:sz w:val="12"/>
          <w:szCs w:val="12"/>
        </w:rPr>
      </w:pPr>
    </w:p>
    <w:p w14:paraId="59B4AAF4" w14:textId="77777777" w:rsidR="00A44731" w:rsidRPr="00A44731" w:rsidRDefault="00A44731" w:rsidP="00DE589E">
      <w:pPr>
        <w:tabs>
          <w:tab w:val="left" w:pos="0"/>
        </w:tabs>
        <w:spacing w:after="0" w:line="100" w:lineRule="atLeast"/>
      </w:pPr>
      <w:r w:rsidRPr="00A44731">
        <w:rPr>
          <w:rFonts w:eastAsia="Calibri" w:cs="Calibri"/>
          <w:b/>
          <w:i/>
          <w:color w:val="4F81BD"/>
        </w:rPr>
        <w:t>Bonne tenue des lieux / hygiène</w:t>
      </w:r>
    </w:p>
    <w:p w14:paraId="030F2C7C" w14:textId="77777777" w:rsidR="00A44731" w:rsidRPr="00A44731" w:rsidRDefault="00A44731" w:rsidP="00A44731">
      <w:pPr>
        <w:tabs>
          <w:tab w:val="left" w:pos="0"/>
        </w:tabs>
        <w:spacing w:after="0" w:line="100" w:lineRule="atLeast"/>
        <w:rPr>
          <w:sz w:val="18"/>
          <w:szCs w:val="18"/>
        </w:rPr>
      </w:pPr>
    </w:p>
    <w:p w14:paraId="782A47D1" w14:textId="77777777" w:rsidR="00A44731" w:rsidRPr="00A44731" w:rsidRDefault="00A44731" w:rsidP="00A44731">
      <w:pPr>
        <w:spacing w:after="0"/>
        <w:ind w:right="-2"/>
        <w:jc w:val="both"/>
      </w:pPr>
      <w:r w:rsidRPr="00A44731">
        <w:rPr>
          <w:rFonts w:eastAsia="Calibri" w:cs="Calibri"/>
          <w:color w:val="00000A"/>
        </w:rPr>
        <w:t>Dans tous les espaces occupés, le titulaire est tenu de pourvoir à la bonne tenue des lieux et de leurs abords immédiats tels que précisés sur le plan fourni en ANNEXE 2 y compris ceux liés à la bonne évacuation des déchets. Il procède au nettoyage et à l'entretien courant de l'équipement mobilier et à l'évacuation des ordures ménagères, cageots et emballages vides, vers les lieux prévus à cet effet.</w:t>
      </w:r>
    </w:p>
    <w:p w14:paraId="091214AB" w14:textId="77777777" w:rsidR="00A44731" w:rsidRPr="00A44731" w:rsidRDefault="00A44731" w:rsidP="00A44731">
      <w:pPr>
        <w:spacing w:after="0"/>
        <w:ind w:right="-2"/>
        <w:jc w:val="both"/>
      </w:pPr>
    </w:p>
    <w:p w14:paraId="15AF925B" w14:textId="77777777" w:rsidR="00A44731" w:rsidRPr="00A44731" w:rsidRDefault="00A44731" w:rsidP="00A44731">
      <w:pPr>
        <w:spacing w:before="6" w:after="0"/>
        <w:ind w:right="-2"/>
        <w:jc w:val="both"/>
      </w:pPr>
      <w:r w:rsidRPr="00A44731">
        <w:rPr>
          <w:rFonts w:eastAsia="Calibri" w:cs="Calibri"/>
          <w:color w:val="00000A"/>
        </w:rPr>
        <w:t>Le Bénéficiaire devra fournir à première demande de la Commune tous certificats de contrôle imposés par la réglementation, la Commune s’assurant ainsi du caractère effectif des bonnes pratiques de l’établissement.</w:t>
      </w:r>
    </w:p>
    <w:p w14:paraId="0B8E634F" w14:textId="77777777" w:rsidR="00A44731" w:rsidRPr="00A44731" w:rsidRDefault="00A44731" w:rsidP="00A44731">
      <w:pPr>
        <w:spacing w:before="6" w:after="0"/>
        <w:ind w:right="-2"/>
        <w:jc w:val="both"/>
      </w:pPr>
    </w:p>
    <w:p w14:paraId="708494A7" w14:textId="77777777" w:rsidR="00A44731" w:rsidRPr="00A44731" w:rsidRDefault="00A44731" w:rsidP="00A44731">
      <w:pPr>
        <w:spacing w:before="6" w:after="0"/>
        <w:ind w:right="-2"/>
        <w:jc w:val="both"/>
        <w:rPr>
          <w:rFonts w:eastAsia="Calibri" w:cs="Calibri"/>
          <w:color w:val="00000A"/>
        </w:rPr>
      </w:pPr>
      <w:r w:rsidRPr="00A44731">
        <w:rPr>
          <w:rFonts w:eastAsia="Calibri" w:cs="Calibri"/>
          <w:color w:val="00000A"/>
        </w:rPr>
        <w:t xml:space="preserve">En cas de manquement du titulaire, </w:t>
      </w:r>
      <w:r w:rsidRPr="00A44731">
        <w:rPr>
          <w:rFonts w:eastAsia="Calibri" w:cs="Calibri"/>
          <w:b/>
          <w:color w:val="00000A"/>
        </w:rPr>
        <w:t>la Commune</w:t>
      </w:r>
      <w:r w:rsidRPr="00A44731">
        <w:rPr>
          <w:rFonts w:eastAsia="Calibri" w:cs="Calibri"/>
          <w:color w:val="00000A"/>
        </w:rPr>
        <w:t xml:space="preserve"> se réserve le droit de faire procéder à l'exécution d'office aux frais du titulaire à des nettoyages ou évacuations nécessaires, si ledit manquement nuit au prestige et à l'image de l'ensemble du site.</w:t>
      </w:r>
    </w:p>
    <w:p w14:paraId="2947CB66" w14:textId="77777777" w:rsidR="00A44731" w:rsidRPr="00A44731" w:rsidRDefault="00A44731" w:rsidP="00A44731">
      <w:pPr>
        <w:spacing w:before="6" w:after="0"/>
        <w:ind w:right="-2"/>
        <w:jc w:val="both"/>
        <w:rPr>
          <w:rFonts w:eastAsia="Calibri" w:cs="Calibri"/>
          <w:color w:val="00000A"/>
        </w:rPr>
      </w:pPr>
    </w:p>
    <w:p w14:paraId="4252BDEE" w14:textId="77777777" w:rsidR="00A44731" w:rsidRPr="00A44731" w:rsidRDefault="00A44731" w:rsidP="00A44731">
      <w:pPr>
        <w:spacing w:before="6" w:after="0"/>
        <w:ind w:right="-2"/>
        <w:jc w:val="both"/>
      </w:pPr>
    </w:p>
    <w:p w14:paraId="7B4D1DF0" w14:textId="77777777" w:rsidR="00A44731" w:rsidRPr="00A44731" w:rsidRDefault="00A44731" w:rsidP="00A44731">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 xml:space="preserve">10.3. </w:t>
      </w:r>
      <w:r w:rsidRPr="00A44731">
        <w:rPr>
          <w:rFonts w:eastAsia="MS Mincho"/>
          <w:b/>
          <w:bCs/>
          <w:color w:val="0084D1"/>
          <w:sz w:val="24"/>
          <w:szCs w:val="28"/>
        </w:rPr>
        <w:t>Maintenance, sécurité et réparations</w:t>
      </w:r>
    </w:p>
    <w:p w14:paraId="58826F28" w14:textId="77777777" w:rsidR="00A44731" w:rsidRPr="00A44731" w:rsidRDefault="00A44731" w:rsidP="00A44731">
      <w:pPr>
        <w:spacing w:before="160" w:after="0"/>
        <w:ind w:right="-2"/>
        <w:jc w:val="both"/>
      </w:pPr>
      <w:r w:rsidRPr="00A44731">
        <w:rPr>
          <w:rFonts w:eastAsia="Calibri" w:cs="Calibri"/>
          <w:color w:val="00000A"/>
        </w:rPr>
        <w:t xml:space="preserve">Le Bénéficiaire assurera la maintenance technique de tous les équipements des espaces occupés, </w:t>
      </w:r>
      <w:proofErr w:type="gramStart"/>
      <w:r w:rsidRPr="00A44731">
        <w:rPr>
          <w:rFonts w:eastAsia="Calibri" w:cs="Calibri"/>
          <w:color w:val="00000A"/>
        </w:rPr>
        <w:t>de manière à ce</w:t>
      </w:r>
      <w:proofErr w:type="gramEnd"/>
      <w:r w:rsidRPr="00A44731">
        <w:rPr>
          <w:rFonts w:eastAsia="Calibri" w:cs="Calibri"/>
          <w:color w:val="00000A"/>
        </w:rPr>
        <w:t xml:space="preserve"> qu'ils puissent assurer en permanence l'usage auquel ils sont destinés.</w:t>
      </w:r>
    </w:p>
    <w:p w14:paraId="1EEF2BD2" w14:textId="77777777" w:rsidR="00A44731" w:rsidRPr="00A44731" w:rsidRDefault="00A44731" w:rsidP="00A44731">
      <w:pPr>
        <w:spacing w:before="160" w:after="0"/>
        <w:ind w:right="-2"/>
        <w:jc w:val="both"/>
      </w:pPr>
      <w:r w:rsidRPr="00A44731">
        <w:rPr>
          <w:rFonts w:eastAsia="Calibri" w:cs="Calibri"/>
          <w:color w:val="00000A"/>
        </w:rPr>
        <w:t xml:space="preserve">Le Bénéficiaire sera tenu de respecter les consignes de sécurité incendie de la citadelle </w:t>
      </w:r>
    </w:p>
    <w:p w14:paraId="5870EC68" w14:textId="77777777" w:rsidR="00A44731" w:rsidRPr="00A44731" w:rsidRDefault="00A44731" w:rsidP="00A44731">
      <w:pPr>
        <w:spacing w:before="160" w:after="0"/>
        <w:ind w:right="-2"/>
        <w:jc w:val="both"/>
      </w:pPr>
      <w:r w:rsidRPr="00A44731">
        <w:rPr>
          <w:rFonts w:eastAsia="Calibri" w:cs="Calibri"/>
          <w:color w:val="00000A"/>
        </w:rPr>
        <w:t xml:space="preserve">Toutes questions relatives à la sécurité contre l’incendie et la panique devra être obligatoirement traitée avec la Commune qui se réservera le droit de saisir la commission de sécurité compétente. </w:t>
      </w:r>
    </w:p>
    <w:p w14:paraId="7F2A38CE" w14:textId="77777777" w:rsidR="00A44731" w:rsidRPr="00A44731" w:rsidRDefault="00A44731" w:rsidP="00A44731">
      <w:pPr>
        <w:spacing w:before="160" w:after="0"/>
        <w:ind w:right="-2"/>
        <w:jc w:val="both"/>
      </w:pPr>
      <w:r w:rsidRPr="00A44731">
        <w:rPr>
          <w:rFonts w:eastAsia="Calibri" w:cs="Calibri"/>
          <w:color w:val="00000A"/>
        </w:rPr>
        <w:t>En revanche, le Bénéficiaire assure à ses frais et risques, sans recours possible contre la Commune, le respect de la sécurité dans les lieux mis à disposition.</w:t>
      </w:r>
    </w:p>
    <w:p w14:paraId="11D22DAD" w14:textId="77777777" w:rsidR="00A44731" w:rsidRPr="00A44731" w:rsidRDefault="00A44731" w:rsidP="00A44731">
      <w:pPr>
        <w:spacing w:before="160" w:after="0"/>
        <w:ind w:right="-2"/>
        <w:jc w:val="both"/>
      </w:pPr>
      <w:r w:rsidRPr="00A44731">
        <w:rPr>
          <w:rFonts w:eastAsia="Calibri" w:cs="Calibri"/>
          <w:color w:val="00000A"/>
        </w:rPr>
        <w:t xml:space="preserve">Il est également tenu de maintenir en parfait état les équipements, les mobiliers et matériels dont il </w:t>
      </w:r>
      <w:r w:rsidRPr="00A44731">
        <w:rPr>
          <w:rFonts w:eastAsia="Calibri" w:cs="Calibri"/>
          <w:color w:val="00000A"/>
        </w:rPr>
        <w:lastRenderedPageBreak/>
        <w:t>doit remplacer à ses frais les éléments usagers ou détériorés. Le Bénéficiaire répond de toutes les détériorations survenues par suite d'abus de jouissance de son fait ou du fait de sa clientèle.</w:t>
      </w:r>
    </w:p>
    <w:p w14:paraId="472EFC9F" w14:textId="77777777" w:rsidR="00A44731" w:rsidRDefault="00A44731" w:rsidP="00A44731">
      <w:pPr>
        <w:spacing w:before="160" w:after="0"/>
        <w:ind w:right="-2"/>
        <w:jc w:val="both"/>
        <w:rPr>
          <w:rFonts w:eastAsia="Calibri" w:cs="Calibri"/>
          <w:color w:val="auto"/>
        </w:rPr>
      </w:pPr>
      <w:r w:rsidRPr="00A44731">
        <w:rPr>
          <w:rFonts w:eastAsia="Calibri" w:cs="Calibri"/>
          <w:b/>
          <w:color w:val="auto"/>
        </w:rPr>
        <w:t>La Commune</w:t>
      </w:r>
      <w:r w:rsidRPr="00A44731">
        <w:rPr>
          <w:rFonts w:eastAsia="Calibri" w:cs="Calibri"/>
          <w:color w:val="auto"/>
        </w:rPr>
        <w:t xml:space="preserve"> se réserve le droit de contrôler l'état des installations de sécurité et de les faire visiter par ses représentants, aux fins de prescrire au titulaire les travaux de remise en état qu'il jugerait nécessaire. La date de la visite sera fixée conjointement dans un délai d'un mois suivant la sollicitation écrite de la Commune auprès du Bénéficiaire.</w:t>
      </w:r>
    </w:p>
    <w:p w14:paraId="709E3122" w14:textId="77777777" w:rsidR="00A44731" w:rsidRPr="00A44731" w:rsidRDefault="00A44731" w:rsidP="00A44731">
      <w:pPr>
        <w:spacing w:before="160" w:after="0"/>
        <w:ind w:right="-2"/>
        <w:jc w:val="both"/>
      </w:pPr>
    </w:p>
    <w:p w14:paraId="7FCFC93A" w14:textId="77777777" w:rsidR="00A44731" w:rsidRDefault="00A44731" w:rsidP="00A44731">
      <w:pPr>
        <w:spacing w:after="0"/>
        <w:ind w:right="-2"/>
        <w:jc w:val="both"/>
        <w:rPr>
          <w:rFonts w:eastAsia="Calibri" w:cs="Calibri"/>
          <w:color w:val="00000A"/>
        </w:rPr>
      </w:pPr>
      <w:r w:rsidRPr="00A44731">
        <w:rPr>
          <w:rFonts w:eastAsia="Calibri" w:cs="Calibri"/>
          <w:color w:val="00000A"/>
        </w:rPr>
        <w:t>Le Bénéficiaire devra faire procéder à ses frais à l'ensemble des vérifications réglementaires par les organismes compétents.</w:t>
      </w:r>
    </w:p>
    <w:p w14:paraId="6167BB37" w14:textId="77777777" w:rsidR="00A44731" w:rsidRPr="00A44731" w:rsidRDefault="00A44731" w:rsidP="00A44731">
      <w:pPr>
        <w:spacing w:after="0"/>
        <w:ind w:right="-2"/>
        <w:jc w:val="both"/>
        <w:rPr>
          <w:rFonts w:eastAsia="Calibri" w:cs="Calibri"/>
          <w:color w:val="00000A"/>
        </w:rPr>
      </w:pPr>
    </w:p>
    <w:p w14:paraId="638624A4" w14:textId="77777777" w:rsidR="00A44731" w:rsidRPr="00A44731" w:rsidRDefault="00A44731" w:rsidP="00A44731">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 xml:space="preserve">10.4. </w:t>
      </w:r>
      <w:r w:rsidRPr="00A44731">
        <w:rPr>
          <w:rFonts w:eastAsia="MS Mincho"/>
          <w:b/>
          <w:bCs/>
          <w:color w:val="0084D1"/>
          <w:sz w:val="24"/>
          <w:szCs w:val="28"/>
        </w:rPr>
        <w:t>Carence</w:t>
      </w:r>
    </w:p>
    <w:p w14:paraId="2C38847E" w14:textId="77777777" w:rsidR="00A44731" w:rsidRPr="00A44731" w:rsidRDefault="00A44731" w:rsidP="00A44731">
      <w:pPr>
        <w:spacing w:after="0"/>
        <w:rPr>
          <w:sz w:val="14"/>
          <w:szCs w:val="14"/>
        </w:rPr>
      </w:pPr>
    </w:p>
    <w:p w14:paraId="0F3F923E"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 xml:space="preserve">En cas de carence du Bénéficiaire dans l'exécution de son obligation générale d'entretien et de réparation des espaces occupés, </w:t>
      </w:r>
      <w:r w:rsidRPr="00A44731">
        <w:rPr>
          <w:rFonts w:eastAsia="Calibri" w:cs="Calibri"/>
          <w:b/>
          <w:color w:val="auto"/>
        </w:rPr>
        <w:t>la Commune</w:t>
      </w:r>
      <w:r w:rsidRPr="00A44731">
        <w:rPr>
          <w:rFonts w:eastAsia="Calibri" w:cs="Calibri"/>
          <w:color w:val="auto"/>
        </w:rPr>
        <w:t xml:space="preserve"> se réserve le droit de faire procéder à l'exécution d'office aux frais du titulaire des travaux qu'il estimerait nécessaires, après mise en demeure restée sans effet à l'expiration d'un délai de trois (3) mois, ramené à un (1) jour en cas d’urgence et / ou de risque pour le bon ordre, la sécurité et la salubrité publique.</w:t>
      </w:r>
    </w:p>
    <w:p w14:paraId="14DA1E68" w14:textId="77777777" w:rsidR="00A44731" w:rsidRPr="00A44731" w:rsidRDefault="00A44731" w:rsidP="00A44731">
      <w:pPr>
        <w:spacing w:after="0"/>
        <w:ind w:right="-2"/>
        <w:jc w:val="both"/>
        <w:rPr>
          <w:rFonts w:eastAsia="Calibri" w:cs="Calibri"/>
          <w:color w:val="auto"/>
        </w:rPr>
      </w:pPr>
    </w:p>
    <w:p w14:paraId="0ECD3302" w14:textId="77777777" w:rsidR="00A44731" w:rsidRPr="00A44731" w:rsidRDefault="00A44731" w:rsidP="00A44731">
      <w:pPr>
        <w:spacing w:after="0"/>
        <w:ind w:right="-2"/>
        <w:jc w:val="both"/>
        <w:rPr>
          <w:sz w:val="12"/>
          <w:szCs w:val="12"/>
        </w:rPr>
      </w:pPr>
    </w:p>
    <w:p w14:paraId="712A822E" w14:textId="77777777" w:rsidR="00A44731" w:rsidRPr="00A44731" w:rsidRDefault="00A44731" w:rsidP="00A44731">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 xml:space="preserve">10.5. </w:t>
      </w:r>
      <w:r w:rsidRPr="00A44731">
        <w:rPr>
          <w:rFonts w:eastAsia="MS Mincho"/>
          <w:b/>
          <w:bCs/>
          <w:color w:val="0084D1"/>
          <w:sz w:val="24"/>
          <w:szCs w:val="28"/>
        </w:rPr>
        <w:t>Travaux d’aménagement exécutés par la Commune au sein de la citadelle</w:t>
      </w:r>
    </w:p>
    <w:p w14:paraId="06D1103B" w14:textId="77777777" w:rsidR="00A44731" w:rsidRPr="00A44731" w:rsidRDefault="00A44731" w:rsidP="00A44731">
      <w:pPr>
        <w:spacing w:after="0"/>
        <w:ind w:right="-2"/>
        <w:jc w:val="both"/>
        <w:rPr>
          <w:rFonts w:eastAsia="Calibri" w:cs="Calibri"/>
          <w:color w:val="auto"/>
          <w:sz w:val="14"/>
          <w:szCs w:val="14"/>
        </w:rPr>
      </w:pPr>
    </w:p>
    <w:p w14:paraId="1D68621B"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 xml:space="preserve">Le Bénéficiaire est tenu de supporter, sans pouvoir prétendre à indemnité, toutes les périodes de travaux d’aménagement de la citadelle que </w:t>
      </w:r>
      <w:r w:rsidRPr="00A44731">
        <w:rPr>
          <w:rFonts w:eastAsia="Calibri" w:cs="Calibri"/>
          <w:b/>
          <w:color w:val="auto"/>
        </w:rPr>
        <w:t>la Commune</w:t>
      </w:r>
      <w:r w:rsidRPr="00A44731">
        <w:rPr>
          <w:rFonts w:eastAsia="Calibri" w:cs="Calibri"/>
          <w:color w:val="auto"/>
        </w:rPr>
        <w:t xml:space="preserve"> pourrait réaliser et qui pourrait contrarier l’exploitation de l’espace mis à disposition. Il est entendu que la Commune fera ses meilleurs efforts pour maintenir et/ou rétablir l'accès aux espaces publics dans les meilleurs délais.</w:t>
      </w:r>
    </w:p>
    <w:p w14:paraId="488861E7" w14:textId="77777777" w:rsidR="00A44731" w:rsidRPr="00A44731" w:rsidRDefault="00A44731" w:rsidP="00A44731">
      <w:pPr>
        <w:spacing w:after="0"/>
        <w:ind w:right="-2"/>
        <w:jc w:val="both"/>
        <w:rPr>
          <w:rFonts w:eastAsia="Calibri" w:cs="Calibri"/>
          <w:color w:val="auto"/>
          <w:sz w:val="12"/>
          <w:szCs w:val="12"/>
        </w:rPr>
      </w:pPr>
    </w:p>
    <w:p w14:paraId="3320A852" w14:textId="0916DDAC" w:rsidR="00A44731" w:rsidRPr="00A44731" w:rsidRDefault="00A44731"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8" w:name="__RefHeading__6103_2010170751"/>
      <w:bookmarkEnd w:id="8"/>
      <w:r>
        <w:rPr>
          <w:rFonts w:eastAsia="Calibri" w:cs="Calibri"/>
          <w:b/>
          <w:bCs/>
          <w:iCs/>
          <w:caps/>
          <w:color w:val="4F81BD"/>
          <w:sz w:val="28"/>
          <w:szCs w:val="28"/>
        </w:rPr>
        <w:t>ARTICLE 1</w:t>
      </w:r>
      <w:r w:rsidR="002F007F">
        <w:rPr>
          <w:rFonts w:eastAsia="Calibri" w:cs="Calibri"/>
          <w:b/>
          <w:bCs/>
          <w:iCs/>
          <w:caps/>
          <w:color w:val="4F81BD"/>
          <w:sz w:val="28"/>
          <w:szCs w:val="28"/>
        </w:rPr>
        <w:t>1</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Pr="00A44731">
        <w:rPr>
          <w:rFonts w:eastAsia="Calibri" w:cs="Calibri"/>
          <w:b/>
          <w:bCs/>
          <w:iCs/>
          <w:caps/>
          <w:color w:val="4F81BD"/>
          <w:sz w:val="28"/>
          <w:szCs w:val="28"/>
        </w:rPr>
        <w:t>Obligations RELATIVES AUX ACTIVITES EXERCEES</w:t>
      </w:r>
    </w:p>
    <w:p w14:paraId="06E61D9F" w14:textId="77777777" w:rsidR="00A44731" w:rsidRPr="00A44731" w:rsidRDefault="00A44731" w:rsidP="00A44731">
      <w:pPr>
        <w:spacing w:after="120"/>
        <w:rPr>
          <w:szCs w:val="22"/>
        </w:rPr>
      </w:pPr>
    </w:p>
    <w:p w14:paraId="450B0958" w14:textId="276B79F7" w:rsidR="00A44731" w:rsidRPr="00A44731" w:rsidRDefault="003A5CBE" w:rsidP="00A44731">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1</w:t>
      </w:r>
      <w:r w:rsidR="002F007F">
        <w:rPr>
          <w:rFonts w:eastAsia="MS Mincho"/>
          <w:b/>
          <w:bCs/>
          <w:color w:val="0084D1"/>
          <w:sz w:val="24"/>
          <w:szCs w:val="28"/>
        </w:rPr>
        <w:t>1</w:t>
      </w:r>
      <w:r>
        <w:rPr>
          <w:rFonts w:eastAsia="MS Mincho"/>
          <w:b/>
          <w:bCs/>
          <w:color w:val="0084D1"/>
          <w:sz w:val="24"/>
          <w:szCs w:val="28"/>
        </w:rPr>
        <w:t xml:space="preserve">.1. </w:t>
      </w:r>
      <w:r w:rsidR="00A44731" w:rsidRPr="00A44731">
        <w:rPr>
          <w:rFonts w:eastAsia="MS Mincho"/>
          <w:b/>
          <w:bCs/>
          <w:color w:val="0084D1"/>
          <w:sz w:val="24"/>
          <w:szCs w:val="28"/>
        </w:rPr>
        <w:t>Communication</w:t>
      </w:r>
    </w:p>
    <w:p w14:paraId="537251BB" w14:textId="77777777" w:rsidR="00A44731" w:rsidRPr="00A44731" w:rsidRDefault="00A44731" w:rsidP="00A44731">
      <w:pPr>
        <w:spacing w:before="232" w:after="0"/>
        <w:ind w:right="-2"/>
        <w:jc w:val="both"/>
        <w:rPr>
          <w:rFonts w:eastAsia="Calibri" w:cs="Calibri"/>
          <w:color w:val="auto"/>
        </w:rPr>
      </w:pPr>
      <w:r w:rsidRPr="00A44731">
        <w:rPr>
          <w:rFonts w:eastAsia="Calibri" w:cs="Calibri"/>
          <w:color w:val="auto"/>
        </w:rPr>
        <w:t>Le Bénéficiaire inscrira son activité et sa communication en cohérence avec les projets et manifestations organisées par la Commune et l’office de tourisme. La Commune fera ses meilleurs efforts pour communiquer la liste de ces projets et manifestations dans un délai raisonnable.</w:t>
      </w:r>
    </w:p>
    <w:p w14:paraId="63B647D3" w14:textId="77777777" w:rsidR="00A44731" w:rsidRPr="00A44731" w:rsidRDefault="00A44731" w:rsidP="00A44731">
      <w:pPr>
        <w:spacing w:before="4" w:after="0"/>
        <w:ind w:right="-2"/>
        <w:jc w:val="both"/>
        <w:rPr>
          <w:sz w:val="18"/>
          <w:szCs w:val="18"/>
        </w:rPr>
      </w:pPr>
    </w:p>
    <w:p w14:paraId="62EE6223" w14:textId="71EDE8F0" w:rsidR="00A44731" w:rsidRPr="00A44731" w:rsidRDefault="003A5CBE" w:rsidP="00A44731">
      <w:pPr>
        <w:keepNext/>
        <w:numPr>
          <w:ilvl w:val="2"/>
          <w:numId w:val="0"/>
        </w:numPr>
        <w:tabs>
          <w:tab w:val="num" w:pos="720"/>
          <w:tab w:val="left" w:pos="850"/>
        </w:tabs>
        <w:spacing w:before="240" w:after="120"/>
        <w:ind w:left="720" w:hanging="720"/>
        <w:outlineLvl w:val="2"/>
        <w:rPr>
          <w:rFonts w:eastAsia="MS Mincho"/>
          <w:b/>
          <w:bCs/>
          <w:color w:val="0084D1"/>
          <w:sz w:val="24"/>
          <w:szCs w:val="28"/>
        </w:rPr>
      </w:pPr>
      <w:r>
        <w:rPr>
          <w:rFonts w:eastAsia="MS Mincho"/>
          <w:b/>
          <w:bCs/>
          <w:color w:val="0084D1"/>
          <w:sz w:val="24"/>
          <w:szCs w:val="28"/>
        </w:rPr>
        <w:t>1</w:t>
      </w:r>
      <w:r w:rsidR="002F007F">
        <w:rPr>
          <w:rFonts w:eastAsia="MS Mincho"/>
          <w:b/>
          <w:bCs/>
          <w:color w:val="0084D1"/>
          <w:sz w:val="24"/>
          <w:szCs w:val="28"/>
        </w:rPr>
        <w:t>1</w:t>
      </w:r>
      <w:r>
        <w:rPr>
          <w:rFonts w:eastAsia="MS Mincho"/>
          <w:b/>
          <w:bCs/>
          <w:color w:val="0084D1"/>
          <w:sz w:val="24"/>
          <w:szCs w:val="28"/>
        </w:rPr>
        <w:t xml:space="preserve">.2. </w:t>
      </w:r>
      <w:r w:rsidR="00A44731" w:rsidRPr="00A44731">
        <w:rPr>
          <w:rFonts w:eastAsia="MS Mincho"/>
          <w:b/>
          <w:bCs/>
          <w:color w:val="0084D1"/>
          <w:sz w:val="24"/>
          <w:szCs w:val="28"/>
        </w:rPr>
        <w:t>Ouverture et fermeture des espaces occupés</w:t>
      </w:r>
    </w:p>
    <w:p w14:paraId="6E37B58C" w14:textId="77777777" w:rsidR="00A44731" w:rsidRPr="00A44731" w:rsidRDefault="00A44731" w:rsidP="00A44731">
      <w:pPr>
        <w:ind w:right="-2"/>
        <w:jc w:val="both"/>
      </w:pPr>
      <w:r w:rsidRPr="00A44731">
        <w:rPr>
          <w:rFonts w:eastAsia="Calibri" w:cs="Calibri"/>
          <w:color w:val="auto"/>
        </w:rPr>
        <w:t xml:space="preserve">Le bénéficiaire prévoit les plages d’ouverture prévisionnelles suivantes, étant entendu qu'il s'agit d'horaires </w:t>
      </w:r>
      <w:proofErr w:type="gramStart"/>
      <w:r w:rsidRPr="00A44731">
        <w:rPr>
          <w:rFonts w:eastAsia="Calibri" w:cs="Calibri"/>
          <w:i/>
          <w:color w:val="auto"/>
        </w:rPr>
        <w:t>a</w:t>
      </w:r>
      <w:proofErr w:type="gramEnd"/>
      <w:r w:rsidRPr="00A44731">
        <w:rPr>
          <w:rFonts w:eastAsia="Calibri" w:cs="Calibri"/>
          <w:color w:val="auto"/>
        </w:rPr>
        <w:t xml:space="preserve"> </w:t>
      </w:r>
      <w:r w:rsidRPr="00A44731">
        <w:rPr>
          <w:rFonts w:eastAsia="Calibri" w:cs="Calibri"/>
          <w:i/>
          <w:color w:val="auto"/>
        </w:rPr>
        <w:t>minima</w:t>
      </w:r>
      <w:r w:rsidRPr="00A44731">
        <w:rPr>
          <w:rFonts w:eastAsia="Calibri" w:cs="Calibri"/>
          <w:color w:val="auto"/>
        </w:rPr>
        <w:t xml:space="preserve"> susceptibles d'évoluer en fonction de la fréquentation de la Citadelle.</w:t>
      </w:r>
    </w:p>
    <w:p w14:paraId="6A3CBE15" w14:textId="77777777" w:rsidR="00A44731" w:rsidRPr="00A44731" w:rsidRDefault="00A44731" w:rsidP="00A44731">
      <w:pPr>
        <w:ind w:left="567" w:right="-2"/>
        <w:jc w:val="both"/>
      </w:pPr>
      <w:r w:rsidRPr="00A44731">
        <w:rPr>
          <w:rFonts w:eastAsia="Calibri" w:cs="Calibri"/>
          <w:color w:val="auto"/>
          <w:highlight w:val="lightGray"/>
          <w:shd w:val="clear" w:color="auto" w:fill="99CCFF"/>
        </w:rPr>
        <w:t>Description des plages horaires sur l’année (mois d’ouverture ; jours de fermeture hebdomadaire ; horaires d’ouverture sur les journées).</w:t>
      </w:r>
    </w:p>
    <w:p w14:paraId="37552025" w14:textId="77777777" w:rsidR="00A44731" w:rsidRPr="00A44731" w:rsidRDefault="00A44731" w:rsidP="00A44731">
      <w:pPr>
        <w:spacing w:after="0"/>
        <w:jc w:val="both"/>
        <w:rPr>
          <w:rFonts w:eastAsia="Calibri" w:cs="Calibri"/>
          <w:b/>
          <w:color w:val="auto"/>
        </w:rPr>
      </w:pPr>
      <w:r w:rsidRPr="00A44731">
        <w:rPr>
          <w:rFonts w:eastAsia="Calibri" w:cs="Calibri"/>
          <w:b/>
          <w:color w:val="auto"/>
        </w:rPr>
        <w:t xml:space="preserve"> </w:t>
      </w:r>
    </w:p>
    <w:p w14:paraId="57BEF039" w14:textId="77777777" w:rsidR="00A44731" w:rsidRPr="00A44731" w:rsidRDefault="00A44731" w:rsidP="00A44731">
      <w:pPr>
        <w:spacing w:after="0"/>
        <w:jc w:val="both"/>
        <w:rPr>
          <w:rFonts w:eastAsia="Calibri" w:cs="Calibri"/>
          <w:b/>
          <w:color w:val="auto"/>
        </w:rPr>
      </w:pPr>
      <w:r w:rsidRPr="00A44731">
        <w:rPr>
          <w:rFonts w:eastAsia="Calibri" w:cs="Calibri"/>
          <w:b/>
          <w:color w:val="auto"/>
        </w:rPr>
        <w:lastRenderedPageBreak/>
        <w:t>Le titulaire fera ses meilleurs efforts pour informer la Commune des plages horaires retenues.</w:t>
      </w:r>
    </w:p>
    <w:p w14:paraId="5312B12B" w14:textId="77777777" w:rsidR="00A44731" w:rsidRPr="00A44731" w:rsidRDefault="00A44731" w:rsidP="00A44731">
      <w:pPr>
        <w:spacing w:after="0"/>
        <w:jc w:val="both"/>
      </w:pPr>
    </w:p>
    <w:p w14:paraId="0F239F22"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Toute fermeture éventuelle des espaces occupés pour travaux d'entretien doit faire l'objet d'une information </w:t>
      </w:r>
      <w:r w:rsidRPr="00A44731">
        <w:rPr>
          <w:rFonts w:eastAsia="Calibri" w:cs="Calibri"/>
          <w:b/>
          <w:color w:val="auto"/>
        </w:rPr>
        <w:t>à la Commune</w:t>
      </w:r>
      <w:r w:rsidRPr="00A44731">
        <w:rPr>
          <w:rFonts w:eastAsia="Calibri" w:cs="Calibri"/>
          <w:color w:val="auto"/>
        </w:rPr>
        <w:t>.</w:t>
      </w:r>
    </w:p>
    <w:p w14:paraId="649C8D07" w14:textId="77777777" w:rsidR="00A44731" w:rsidRPr="00A44731" w:rsidRDefault="00A44731" w:rsidP="00A44731">
      <w:pPr>
        <w:spacing w:after="0"/>
        <w:jc w:val="both"/>
      </w:pPr>
    </w:p>
    <w:p w14:paraId="64DB2FCA"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Le titulaire est tenu d'accepter toute modification d'horaire ou toute décision exceptionnelle de fermeture </w:t>
      </w:r>
      <w:r w:rsidRPr="00A44731">
        <w:rPr>
          <w:rFonts w:eastAsia="Calibri" w:cs="Calibri"/>
          <w:b/>
          <w:color w:val="auto"/>
          <w:u w:val="single"/>
        </w:rPr>
        <w:t>de la Citadelle</w:t>
      </w:r>
      <w:r w:rsidRPr="00A44731">
        <w:rPr>
          <w:rFonts w:eastAsia="Calibri" w:cs="Calibri"/>
          <w:color w:val="auto"/>
        </w:rPr>
        <w:t xml:space="preserve"> pour quelque cause que ce soit sans pouvoir prétendre à une quelconque indemnisation.</w:t>
      </w:r>
    </w:p>
    <w:p w14:paraId="47C547F3" w14:textId="77777777" w:rsidR="00A44731" w:rsidRPr="00A44731" w:rsidRDefault="00A44731" w:rsidP="00A44731">
      <w:pPr>
        <w:spacing w:after="0"/>
        <w:jc w:val="both"/>
      </w:pPr>
    </w:p>
    <w:p w14:paraId="766620DF" w14:textId="77777777" w:rsidR="00A44731" w:rsidRPr="00A44731" w:rsidRDefault="00A44731" w:rsidP="00A44731">
      <w:pPr>
        <w:spacing w:after="0"/>
        <w:jc w:val="both"/>
      </w:pPr>
      <w:r w:rsidRPr="00A44731">
        <w:rPr>
          <w:rFonts w:eastAsia="Calibri" w:cs="Calibri"/>
          <w:color w:val="auto"/>
        </w:rPr>
        <w:t>Étant entendu que la Commune fera ses meilleurs efforts pour maintenir et/ou rétablir l'accès à l'espace public dans les meilleurs délais.</w:t>
      </w:r>
    </w:p>
    <w:p w14:paraId="470804EC" w14:textId="77777777" w:rsidR="00A44731" w:rsidRPr="00A44731" w:rsidRDefault="00A44731" w:rsidP="00A44731">
      <w:pPr>
        <w:spacing w:after="0"/>
        <w:jc w:val="both"/>
        <w:rPr>
          <w:sz w:val="16"/>
          <w:szCs w:val="16"/>
        </w:rPr>
      </w:pPr>
    </w:p>
    <w:p w14:paraId="19B19998" w14:textId="6F10432E" w:rsidR="00A44731" w:rsidRPr="00A44731" w:rsidRDefault="003A5CBE" w:rsidP="00A44731">
      <w:pPr>
        <w:keepNext/>
        <w:numPr>
          <w:ilvl w:val="2"/>
          <w:numId w:val="0"/>
        </w:numPr>
        <w:tabs>
          <w:tab w:val="num" w:pos="720"/>
          <w:tab w:val="left" w:pos="850"/>
        </w:tabs>
        <w:spacing w:before="240" w:after="120"/>
        <w:ind w:left="720" w:hanging="720"/>
        <w:outlineLvl w:val="2"/>
        <w:rPr>
          <w:rFonts w:eastAsia="MS Mincho"/>
          <w:b/>
          <w:bCs/>
          <w:color w:val="0084D1"/>
          <w:sz w:val="24"/>
          <w:szCs w:val="28"/>
        </w:rPr>
      </w:pPr>
      <w:r>
        <w:rPr>
          <w:rFonts w:eastAsia="MS Mincho"/>
          <w:b/>
          <w:bCs/>
          <w:color w:val="0084D1"/>
          <w:sz w:val="24"/>
          <w:szCs w:val="28"/>
        </w:rPr>
        <w:t>1</w:t>
      </w:r>
      <w:r w:rsidR="002F007F">
        <w:rPr>
          <w:rFonts w:eastAsia="MS Mincho"/>
          <w:b/>
          <w:bCs/>
          <w:color w:val="0084D1"/>
          <w:sz w:val="24"/>
          <w:szCs w:val="28"/>
        </w:rPr>
        <w:t>1</w:t>
      </w:r>
      <w:r>
        <w:rPr>
          <w:rFonts w:eastAsia="MS Mincho"/>
          <w:b/>
          <w:bCs/>
          <w:color w:val="0084D1"/>
          <w:sz w:val="24"/>
          <w:szCs w:val="28"/>
        </w:rPr>
        <w:t xml:space="preserve">.3. </w:t>
      </w:r>
      <w:r w:rsidR="00A44731" w:rsidRPr="00A44731">
        <w:rPr>
          <w:rFonts w:eastAsia="MS Mincho"/>
          <w:b/>
          <w:bCs/>
          <w:color w:val="0084D1"/>
          <w:sz w:val="24"/>
          <w:szCs w:val="28"/>
        </w:rPr>
        <w:t>Fonctionnement des espaces</w:t>
      </w:r>
    </w:p>
    <w:p w14:paraId="4D5E171D" w14:textId="77777777" w:rsidR="00A44731" w:rsidRPr="00A44731" w:rsidRDefault="00A44731" w:rsidP="00A44731">
      <w:pPr>
        <w:spacing w:before="221" w:after="0"/>
        <w:ind w:right="-2"/>
        <w:jc w:val="both"/>
      </w:pPr>
      <w:r w:rsidRPr="00A44731">
        <w:rPr>
          <w:rFonts w:eastAsia="Calibri" w:cs="Calibri"/>
          <w:color w:val="00000A"/>
        </w:rPr>
        <w:t>Les modalit</w:t>
      </w:r>
      <w:r w:rsidRPr="00A44731">
        <w:rPr>
          <w:rFonts w:eastAsia="Calibri" w:cs="Calibri"/>
          <w:color w:val="auto"/>
        </w:rPr>
        <w:t>és de fonctionnement des espaces mis à disposition restent à la charge du Bénéficiaire et exclusivement dans le cadre des activités autorisées à l’article 4.</w:t>
      </w:r>
    </w:p>
    <w:p w14:paraId="2DA98489" w14:textId="77777777" w:rsidR="00A44731" w:rsidRPr="00A44731" w:rsidRDefault="00A44731" w:rsidP="00A44731">
      <w:pPr>
        <w:spacing w:before="228" w:after="0"/>
        <w:ind w:right="-2"/>
        <w:jc w:val="both"/>
      </w:pPr>
      <w:r w:rsidRPr="00A44731">
        <w:rPr>
          <w:rFonts w:eastAsia="Calibri" w:cs="Calibri"/>
          <w:color w:val="auto"/>
        </w:rPr>
        <w:t>Dans tous les espaces occupés, le titulaire est tenu de pourvoir à la bonne tenue des lieux et de leurs abords immédiats tels que définis sur le plan fourni en ANNEXE 2, y compris ceux liés à l'évacuation des déchets.</w:t>
      </w:r>
    </w:p>
    <w:p w14:paraId="5B4E3CCE" w14:textId="77777777" w:rsidR="00A44731" w:rsidRPr="00A44731" w:rsidRDefault="00A44731" w:rsidP="00A44731">
      <w:pPr>
        <w:spacing w:before="228" w:after="0"/>
        <w:ind w:right="-2"/>
        <w:jc w:val="both"/>
      </w:pPr>
      <w:r w:rsidRPr="00A44731">
        <w:rPr>
          <w:rFonts w:eastAsia="Calibri" w:cs="Calibri"/>
          <w:color w:val="auto"/>
        </w:rPr>
        <w:t>Il est rappelé l’interdiction formelle d</w:t>
      </w:r>
      <w:r w:rsidRPr="00A44731">
        <w:rPr>
          <w:rFonts w:eastAsia="Calibri" w:cs="Calibri"/>
          <w:color w:val="00000A"/>
        </w:rPr>
        <w:t>e stockage à l’extérieur de tout matériel et matériaux.</w:t>
      </w:r>
    </w:p>
    <w:p w14:paraId="637F9E26" w14:textId="77777777" w:rsidR="00A44731" w:rsidRPr="00A44731" w:rsidRDefault="00A44731" w:rsidP="00A44731">
      <w:pPr>
        <w:ind w:right="-2"/>
        <w:jc w:val="both"/>
      </w:pPr>
      <w:r w:rsidRPr="00A44731">
        <w:rPr>
          <w:rFonts w:eastAsia="Calibri" w:cs="Calibri"/>
          <w:color w:val="00000A"/>
        </w:rPr>
        <w:t>Les déchets liquides et pâteux seront ainsi évacués par le titulaire dans les conditionnements appropriés. Le titulaire fera son affaire tant du compactage des cartons, emballages et du tri, etc. ainsi que des conditions sanitaires de stockage des ordures de tout type dans ses locaux (tout stockage à l’extérieur des espaces mis à disposition étant formellement interdit), et leur évacuation vers les lieux prévus à cet effet en fonction des horaires de ramassage de la Commune.</w:t>
      </w:r>
    </w:p>
    <w:p w14:paraId="31E3068D" w14:textId="77777777" w:rsidR="00A44731" w:rsidRPr="00A44731" w:rsidRDefault="00A44731" w:rsidP="00A44731">
      <w:pPr>
        <w:ind w:right="-2"/>
        <w:jc w:val="both"/>
        <w:rPr>
          <w:sz w:val="2"/>
          <w:szCs w:val="2"/>
        </w:rPr>
      </w:pPr>
    </w:p>
    <w:p w14:paraId="6D7F1487" w14:textId="12F12636" w:rsidR="00A44731" w:rsidRPr="00A44731" w:rsidRDefault="003A5CBE" w:rsidP="00A44731">
      <w:pPr>
        <w:keepNext/>
        <w:numPr>
          <w:ilvl w:val="2"/>
          <w:numId w:val="0"/>
        </w:numPr>
        <w:tabs>
          <w:tab w:val="num" w:pos="720"/>
          <w:tab w:val="left" w:pos="850"/>
        </w:tabs>
        <w:spacing w:before="240" w:after="120"/>
        <w:ind w:left="720" w:hanging="720"/>
        <w:outlineLvl w:val="2"/>
        <w:rPr>
          <w:rFonts w:eastAsia="MS Mincho"/>
          <w:b/>
          <w:bCs/>
          <w:color w:val="0084D1"/>
          <w:sz w:val="24"/>
          <w:szCs w:val="28"/>
        </w:rPr>
      </w:pPr>
      <w:r>
        <w:rPr>
          <w:rFonts w:eastAsia="MS Mincho"/>
          <w:b/>
          <w:bCs/>
          <w:color w:val="0084D1"/>
          <w:sz w:val="24"/>
          <w:szCs w:val="28"/>
        </w:rPr>
        <w:t>1</w:t>
      </w:r>
      <w:r w:rsidR="002F007F">
        <w:rPr>
          <w:rFonts w:eastAsia="MS Mincho"/>
          <w:b/>
          <w:bCs/>
          <w:color w:val="0084D1"/>
          <w:sz w:val="24"/>
          <w:szCs w:val="28"/>
        </w:rPr>
        <w:t>1</w:t>
      </w:r>
      <w:r>
        <w:rPr>
          <w:rFonts w:eastAsia="MS Mincho"/>
          <w:b/>
          <w:bCs/>
          <w:color w:val="0084D1"/>
          <w:sz w:val="24"/>
          <w:szCs w:val="28"/>
        </w:rPr>
        <w:t xml:space="preserve">.4. </w:t>
      </w:r>
      <w:r w:rsidR="00A44731" w:rsidRPr="00A44731">
        <w:rPr>
          <w:rFonts w:eastAsia="MS Mincho"/>
          <w:b/>
          <w:bCs/>
          <w:color w:val="0084D1"/>
          <w:sz w:val="24"/>
          <w:szCs w:val="28"/>
        </w:rPr>
        <w:t>Prescriptions qualitatives</w:t>
      </w:r>
    </w:p>
    <w:p w14:paraId="3F437FEC" w14:textId="77777777" w:rsidR="00A44731" w:rsidRPr="00A44731" w:rsidRDefault="00A44731" w:rsidP="00A44731">
      <w:pPr>
        <w:spacing w:before="220" w:after="0"/>
        <w:jc w:val="both"/>
      </w:pPr>
      <w:r w:rsidRPr="00A44731">
        <w:rPr>
          <w:rFonts w:eastAsia="Calibri" w:cs="Calibri"/>
          <w:color w:val="auto"/>
        </w:rPr>
        <w:t>Le Bénéficiaire fera ses meilleurs efforts pour proposer des prestations de qualité, qu'il s'agisse du service, de l'accueil réservé aux visiteurs du bâtiment, ou des produits destinés à la vente.</w:t>
      </w:r>
    </w:p>
    <w:p w14:paraId="1B8F4466" w14:textId="77777777" w:rsidR="00A44731" w:rsidRPr="00A44731" w:rsidRDefault="00A44731" w:rsidP="00A44731">
      <w:pPr>
        <w:spacing w:after="0"/>
        <w:jc w:val="both"/>
      </w:pPr>
    </w:p>
    <w:p w14:paraId="623FB15A" w14:textId="77777777" w:rsidR="00A44731" w:rsidRPr="00A44731" w:rsidRDefault="00A44731" w:rsidP="00A44731">
      <w:pPr>
        <w:spacing w:after="0"/>
        <w:jc w:val="both"/>
      </w:pPr>
      <w:r w:rsidRPr="00A44731">
        <w:rPr>
          <w:rFonts w:eastAsia="Calibri" w:cs="Calibri"/>
          <w:b/>
          <w:color w:val="auto"/>
        </w:rPr>
        <w:t>La Commune</w:t>
      </w:r>
      <w:r w:rsidRPr="00A44731">
        <w:rPr>
          <w:rFonts w:eastAsia="Calibri" w:cs="Calibri"/>
          <w:color w:val="auto"/>
        </w:rPr>
        <w:t xml:space="preserve"> se réserve le droit de se faire communiquer le détail des prestations prévues.</w:t>
      </w:r>
    </w:p>
    <w:p w14:paraId="4083C1A8" w14:textId="77777777" w:rsidR="00A44731" w:rsidRPr="00A44731" w:rsidRDefault="00A44731" w:rsidP="00A44731">
      <w:pPr>
        <w:spacing w:after="0"/>
        <w:jc w:val="both"/>
      </w:pPr>
    </w:p>
    <w:p w14:paraId="19A91C74"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Le service </w:t>
      </w:r>
      <w:r w:rsidRPr="00A44731">
        <w:rPr>
          <w:rFonts w:eastAsia="Calibri" w:cs="Calibri"/>
          <w:b/>
          <w:color w:val="auto"/>
        </w:rPr>
        <w:t>de la Commune</w:t>
      </w:r>
      <w:r w:rsidRPr="00A44731">
        <w:rPr>
          <w:rFonts w:eastAsia="Calibri" w:cs="Calibri"/>
          <w:color w:val="auto"/>
        </w:rPr>
        <w:t xml:space="preserve"> en charge des </w:t>
      </w:r>
      <w:r w:rsidRPr="00A44731">
        <w:rPr>
          <w:rFonts w:eastAsia="Calibri" w:cs="Calibri"/>
          <w:b/>
          <w:color w:val="auto"/>
          <w:u w:val="single"/>
        </w:rPr>
        <w:t>animations de la citadelle</w:t>
      </w:r>
      <w:r w:rsidRPr="00A44731">
        <w:rPr>
          <w:rFonts w:eastAsia="Calibri" w:cs="Calibri"/>
          <w:color w:val="auto"/>
        </w:rPr>
        <w:t xml:space="preserve"> sera informé le cas échéant des projets d'animation réalisés par le prestataire dans les espaces occupés. La Commune fera ses meilleurs efforts pour que cette information soit réciproque dans un délai raisonnable permettant un travail en bonne intelligence.</w:t>
      </w:r>
    </w:p>
    <w:p w14:paraId="07B5607E" w14:textId="77777777" w:rsidR="00A44731" w:rsidRPr="00A44731" w:rsidRDefault="00A44731" w:rsidP="00A44731">
      <w:pPr>
        <w:spacing w:after="0"/>
        <w:jc w:val="both"/>
      </w:pPr>
    </w:p>
    <w:p w14:paraId="544366C9" w14:textId="495328D5" w:rsidR="00A44731" w:rsidRPr="00A44731" w:rsidRDefault="003A5CBE" w:rsidP="00A44731">
      <w:pPr>
        <w:keepNext/>
        <w:numPr>
          <w:ilvl w:val="2"/>
          <w:numId w:val="0"/>
        </w:numPr>
        <w:tabs>
          <w:tab w:val="num" w:pos="720"/>
          <w:tab w:val="left" w:pos="850"/>
        </w:tabs>
        <w:spacing w:before="240" w:after="120"/>
        <w:ind w:left="720" w:hanging="720"/>
        <w:outlineLvl w:val="2"/>
        <w:rPr>
          <w:rFonts w:eastAsia="MS Mincho"/>
          <w:b/>
          <w:bCs/>
          <w:color w:val="0084D1"/>
          <w:sz w:val="24"/>
          <w:szCs w:val="28"/>
        </w:rPr>
      </w:pPr>
      <w:r>
        <w:rPr>
          <w:rFonts w:eastAsia="MS Mincho"/>
          <w:b/>
          <w:bCs/>
          <w:color w:val="0084D1"/>
          <w:sz w:val="24"/>
          <w:szCs w:val="28"/>
        </w:rPr>
        <w:t>1</w:t>
      </w:r>
      <w:r w:rsidR="002F007F">
        <w:rPr>
          <w:rFonts w:eastAsia="MS Mincho"/>
          <w:b/>
          <w:bCs/>
          <w:color w:val="0084D1"/>
          <w:sz w:val="24"/>
          <w:szCs w:val="28"/>
        </w:rPr>
        <w:t>1</w:t>
      </w:r>
      <w:r>
        <w:rPr>
          <w:rFonts w:eastAsia="MS Mincho"/>
          <w:b/>
          <w:bCs/>
          <w:color w:val="0084D1"/>
          <w:sz w:val="24"/>
          <w:szCs w:val="28"/>
        </w:rPr>
        <w:t xml:space="preserve">.5. </w:t>
      </w:r>
      <w:r w:rsidR="00A44731" w:rsidRPr="00A44731">
        <w:rPr>
          <w:rFonts w:eastAsia="MS Mincho"/>
          <w:b/>
          <w:bCs/>
          <w:color w:val="0084D1"/>
          <w:sz w:val="24"/>
          <w:szCs w:val="28"/>
        </w:rPr>
        <w:t>Observation des lois, règlements, consignes particulières et mesures de police</w:t>
      </w:r>
    </w:p>
    <w:p w14:paraId="38CB22E2" w14:textId="77777777" w:rsidR="00A44731" w:rsidRPr="00A44731" w:rsidRDefault="00A44731" w:rsidP="00A44731">
      <w:pPr>
        <w:spacing w:before="220" w:after="0"/>
        <w:jc w:val="both"/>
      </w:pPr>
      <w:r w:rsidRPr="00A44731">
        <w:rPr>
          <w:rFonts w:eastAsia="Calibri" w:cs="Calibri"/>
          <w:color w:val="00000A"/>
        </w:rPr>
        <w:t xml:space="preserve">Le Bénéficiaire est tenu de se conformer à toute disposition législative ou réglementaire applicable </w:t>
      </w:r>
      <w:r w:rsidRPr="00A44731">
        <w:rPr>
          <w:rFonts w:eastAsia="Calibri" w:cs="Calibri"/>
          <w:color w:val="00000A"/>
        </w:rPr>
        <w:lastRenderedPageBreak/>
        <w:t>ou à venir à son activité (</w:t>
      </w:r>
      <w:r w:rsidRPr="00A44731">
        <w:rPr>
          <w:rFonts w:eastAsia="Calibri" w:cs="Calibri"/>
          <w:color w:val="00000A"/>
          <w:u w:val="single"/>
        </w:rPr>
        <w:t>notamment en ce qui concerne le stationnement, la publicité, la voirie, la salubrité, la police, l’inspection du travail, l’hygiène, la sécurité, le code de la santé publique de manière à ce que la Commune ne soit jamais inquiétée ni recherchée à ce sujet</w:t>
      </w:r>
      <w:r w:rsidRPr="00A44731">
        <w:rPr>
          <w:rFonts w:eastAsia="Calibri" w:cs="Calibri"/>
          <w:color w:val="00000A"/>
        </w:rPr>
        <w:t xml:space="preserve">) ainsi qu'à toutes les prescriptions relatives à l'exploitation du bâtiment et qu'à toutes consignes générales ou particulières, permanentes ou temporaires qui seraient mises en vigueur par </w:t>
      </w:r>
      <w:r w:rsidRPr="00A44731">
        <w:rPr>
          <w:rFonts w:eastAsia="Calibri" w:cs="Calibri"/>
          <w:b/>
          <w:color w:val="00000A"/>
        </w:rPr>
        <w:t>la Commune</w:t>
      </w:r>
      <w:r w:rsidRPr="00A44731">
        <w:rPr>
          <w:rFonts w:eastAsia="Calibri" w:cs="Calibri"/>
          <w:color w:val="00000A"/>
        </w:rPr>
        <w:t>.</w:t>
      </w:r>
    </w:p>
    <w:p w14:paraId="64060739" w14:textId="77777777" w:rsidR="00A44731" w:rsidRPr="00A44731" w:rsidRDefault="00A44731" w:rsidP="00A44731">
      <w:pPr>
        <w:spacing w:after="0"/>
        <w:jc w:val="both"/>
      </w:pPr>
      <w:r w:rsidRPr="00A44731">
        <w:rPr>
          <w:rFonts w:eastAsia="Calibri" w:cs="Calibri"/>
          <w:color w:val="auto"/>
        </w:rPr>
        <w:t>Il doit également se conformer à la législation en vigueur en matière de dépôt des matières dangereuses.</w:t>
      </w:r>
    </w:p>
    <w:p w14:paraId="56500EB7" w14:textId="77777777" w:rsidR="00A44731" w:rsidRPr="00A44731" w:rsidRDefault="00A44731" w:rsidP="00A44731">
      <w:pPr>
        <w:spacing w:after="0"/>
        <w:jc w:val="center"/>
      </w:pPr>
    </w:p>
    <w:p w14:paraId="585169BB" w14:textId="77777777" w:rsidR="00A44731" w:rsidRPr="00A44731" w:rsidRDefault="00A44731" w:rsidP="00A44731">
      <w:pPr>
        <w:spacing w:after="0"/>
        <w:jc w:val="both"/>
        <w:rPr>
          <w:rFonts w:eastAsia="Calibri" w:cs="Calibri"/>
          <w:color w:val="auto"/>
        </w:rPr>
      </w:pPr>
      <w:r w:rsidRPr="00A44731">
        <w:rPr>
          <w:rFonts w:eastAsia="Calibri" w:cs="Calibri"/>
          <w:color w:val="auto"/>
        </w:rPr>
        <w:t xml:space="preserve">Le Bénéficiaire respectera tous les règlements en vigueur dans la Citadelle (règlement intérieur, chartes diverses, etc.) régissant la vie collective à l’intérieur de cette dernière : accès à la Citadelle, gestion des déchets, plan d'évacuation, signalétique, circulation et gestion des terrasses (Voir le règlement intérieur de la Citadelle en </w:t>
      </w:r>
      <w:r w:rsidRPr="00A44731">
        <w:rPr>
          <w:rFonts w:eastAsia="Calibri" w:cs="Calibri"/>
          <w:b/>
          <w:caps/>
          <w:color w:val="auto"/>
        </w:rPr>
        <w:t>annexe 5</w:t>
      </w:r>
      <w:r w:rsidRPr="00A44731">
        <w:rPr>
          <w:rFonts w:eastAsia="Calibri" w:cs="Calibri"/>
          <w:caps/>
          <w:color w:val="auto"/>
        </w:rPr>
        <w:t>).</w:t>
      </w:r>
    </w:p>
    <w:p w14:paraId="46521050" w14:textId="77777777" w:rsidR="00A44731" w:rsidRPr="00A44731" w:rsidRDefault="00A44731" w:rsidP="00A44731">
      <w:pPr>
        <w:spacing w:after="0"/>
        <w:jc w:val="both"/>
      </w:pPr>
    </w:p>
    <w:p w14:paraId="55489DAF" w14:textId="77777777" w:rsidR="00A44731" w:rsidRPr="00A44731" w:rsidRDefault="00A44731" w:rsidP="00A44731">
      <w:pPr>
        <w:spacing w:after="0"/>
        <w:jc w:val="both"/>
        <w:rPr>
          <w:rFonts w:eastAsia="Calibri" w:cs="Calibri"/>
          <w:color w:val="00000A"/>
        </w:rPr>
      </w:pPr>
      <w:r w:rsidRPr="00A44731">
        <w:rPr>
          <w:rFonts w:eastAsia="Calibri" w:cs="Calibri"/>
          <w:color w:val="00000A"/>
        </w:rPr>
        <w:t>Dans l’hypothèse où ces documents viendraient à être modifiés en cours de convention, l’occupant s’engage à se conformer aux nouvelles prescriptions à compter de la notification qui lui en sera faite.</w:t>
      </w:r>
    </w:p>
    <w:p w14:paraId="5DD62D7F" w14:textId="77777777" w:rsidR="00A44731" w:rsidRPr="00A44731" w:rsidRDefault="00A44731" w:rsidP="00A44731">
      <w:pPr>
        <w:spacing w:after="0"/>
        <w:jc w:val="both"/>
        <w:rPr>
          <w:rFonts w:eastAsia="Calibri" w:cs="Calibri"/>
          <w:color w:val="00000A"/>
        </w:rPr>
      </w:pPr>
      <w:r w:rsidRPr="00A44731">
        <w:rPr>
          <w:color w:val="00000A"/>
        </w:rPr>
        <w:t>Ces modifications interviendront en concertation avec les occupants et devront préserver leurs activités.</w:t>
      </w:r>
    </w:p>
    <w:p w14:paraId="7C9C42B1" w14:textId="77777777" w:rsidR="00A44731" w:rsidRPr="00A44731" w:rsidRDefault="00A44731" w:rsidP="00A44731">
      <w:pPr>
        <w:spacing w:after="0"/>
        <w:jc w:val="both"/>
      </w:pPr>
    </w:p>
    <w:p w14:paraId="11B76D2D" w14:textId="77777777" w:rsidR="00A44731" w:rsidRPr="00A44731" w:rsidRDefault="00A44731" w:rsidP="00A44731">
      <w:pPr>
        <w:spacing w:after="0"/>
        <w:jc w:val="both"/>
      </w:pPr>
      <w:r w:rsidRPr="00A44731">
        <w:rPr>
          <w:rFonts w:eastAsia="Calibri" w:cs="Calibri"/>
          <w:color w:val="00000A"/>
        </w:rPr>
        <w:t xml:space="preserve">En aucun cas, le Bénéficiaire ne pourra réclamer </w:t>
      </w:r>
      <w:r w:rsidRPr="00A44731">
        <w:rPr>
          <w:rFonts w:eastAsia="Calibri" w:cs="Calibri"/>
          <w:b/>
          <w:color w:val="00000A"/>
        </w:rPr>
        <w:t>à la Commune</w:t>
      </w:r>
      <w:r w:rsidRPr="00A44731">
        <w:rPr>
          <w:rFonts w:eastAsia="Calibri" w:cs="Calibri"/>
          <w:color w:val="00000A"/>
        </w:rPr>
        <w:t xml:space="preserve"> une indemnité ou une réduction de redevance pour le motif que son activité commerciale subirait une entrave quelconque du fait des lois, règlements ou consignes visés au présent article.</w:t>
      </w:r>
    </w:p>
    <w:p w14:paraId="44E407FA" w14:textId="77777777" w:rsidR="00A44731" w:rsidRPr="00A44731" w:rsidRDefault="00A44731" w:rsidP="00A44731">
      <w:pPr>
        <w:spacing w:after="0"/>
        <w:jc w:val="both"/>
      </w:pPr>
    </w:p>
    <w:p w14:paraId="7B12D73C" w14:textId="77777777" w:rsidR="00A44731" w:rsidRPr="00A44731" w:rsidRDefault="00A44731" w:rsidP="00A44731">
      <w:pPr>
        <w:spacing w:after="0"/>
        <w:jc w:val="both"/>
        <w:rPr>
          <w:rFonts w:eastAsia="Calibri" w:cs="Calibri"/>
          <w:color w:val="00000A"/>
        </w:rPr>
      </w:pPr>
      <w:r w:rsidRPr="00A44731">
        <w:rPr>
          <w:rFonts w:eastAsia="Calibri" w:cs="Calibri"/>
          <w:color w:val="00000A"/>
        </w:rPr>
        <w:t>Le Bénéficiaire fournira à la Commune tous les agréments ou autorisations nécessaires à l’exercice de son activité, et sera seul responsable de leur obtention.</w:t>
      </w:r>
    </w:p>
    <w:p w14:paraId="1CD81BB3" w14:textId="52D323F2"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9" w:name="__RefHeading__6105_2010170751"/>
      <w:bookmarkEnd w:id="9"/>
      <w:r>
        <w:rPr>
          <w:rFonts w:eastAsia="Calibri" w:cs="Calibri"/>
          <w:b/>
          <w:bCs/>
          <w:iCs/>
          <w:caps/>
          <w:color w:val="4F81BD"/>
          <w:sz w:val="28"/>
          <w:szCs w:val="28"/>
        </w:rPr>
        <w:t>ARTICLE 1</w:t>
      </w:r>
      <w:r w:rsidR="00440658">
        <w:rPr>
          <w:rFonts w:eastAsia="Calibri" w:cs="Calibri"/>
          <w:b/>
          <w:bCs/>
          <w:iCs/>
          <w:caps/>
          <w:color w:val="4F81BD"/>
          <w:sz w:val="28"/>
          <w:szCs w:val="28"/>
        </w:rPr>
        <w:t xml:space="preserve">2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Personnel recruté par LE BENEFICIAIRE</w:t>
      </w:r>
    </w:p>
    <w:p w14:paraId="29AB6218" w14:textId="77777777" w:rsidR="00A44731" w:rsidRPr="00A44731" w:rsidRDefault="00A44731" w:rsidP="00A44731">
      <w:pPr>
        <w:spacing w:after="0"/>
        <w:ind w:right="-2"/>
        <w:jc w:val="both"/>
        <w:rPr>
          <w:rFonts w:eastAsia="Calibri" w:cs="Calibri"/>
          <w:color w:val="auto"/>
        </w:rPr>
      </w:pPr>
      <w:r w:rsidRPr="00A44731">
        <w:rPr>
          <w:rFonts w:eastAsia="Calibri" w:cs="Calibri"/>
          <w:color w:val="00000A"/>
        </w:rPr>
        <w:t>Le Bénéficiaire doit veiller à employer dans le cadre de l'ex</w:t>
      </w:r>
      <w:r w:rsidRPr="00A44731">
        <w:rPr>
          <w:rFonts w:eastAsia="Calibri" w:cs="Calibri"/>
          <w:color w:val="auto"/>
        </w:rPr>
        <w:t xml:space="preserve">ploitation de l’activité de </w:t>
      </w:r>
      <w:r w:rsidRPr="00A44731">
        <w:rPr>
          <w:rFonts w:eastAsia="Calibri" w:cs="Calibri"/>
          <w:color w:val="auto"/>
          <w:highlight w:val="lightGray"/>
        </w:rPr>
        <w:t>…</w:t>
      </w:r>
      <w:r w:rsidRPr="00A44731">
        <w:rPr>
          <w:rFonts w:eastAsia="Calibri" w:cs="Calibri"/>
          <w:color w:val="auto"/>
        </w:rPr>
        <w:t xml:space="preserve"> un personnel d'une qualité de compétence et de présentation conformes à l'image et à la vocation </w:t>
      </w:r>
      <w:r w:rsidRPr="00A44731">
        <w:rPr>
          <w:rFonts w:eastAsia="Calibri" w:cs="Calibri"/>
          <w:b/>
          <w:color w:val="auto"/>
        </w:rPr>
        <w:t>de la Citadelle</w:t>
      </w:r>
      <w:r w:rsidRPr="00A44731">
        <w:rPr>
          <w:rFonts w:eastAsia="Calibri" w:cs="Calibri"/>
          <w:color w:val="auto"/>
        </w:rPr>
        <w:t xml:space="preserve">. </w:t>
      </w:r>
    </w:p>
    <w:p w14:paraId="2EDEF1CF" w14:textId="77777777" w:rsidR="00A44731" w:rsidRPr="00A44731" w:rsidRDefault="00A44731" w:rsidP="00A44731">
      <w:pPr>
        <w:spacing w:after="0"/>
        <w:ind w:right="-2"/>
        <w:jc w:val="both"/>
      </w:pPr>
    </w:p>
    <w:p w14:paraId="39EF69CB" w14:textId="77777777" w:rsidR="00A44731" w:rsidRPr="00A44731" w:rsidRDefault="00A44731" w:rsidP="00A44731">
      <w:pPr>
        <w:spacing w:after="0"/>
        <w:ind w:right="-2"/>
        <w:jc w:val="both"/>
        <w:rPr>
          <w:rFonts w:eastAsia="Calibri" w:cs="Calibri"/>
          <w:color w:val="00000A"/>
        </w:rPr>
      </w:pPr>
      <w:r w:rsidRPr="00A44731">
        <w:rPr>
          <w:rFonts w:eastAsia="Calibri" w:cs="Calibri"/>
          <w:b/>
          <w:color w:val="00000A"/>
        </w:rPr>
        <w:t>La Commune</w:t>
      </w:r>
      <w:r w:rsidRPr="00A44731">
        <w:rPr>
          <w:rFonts w:eastAsia="Calibri" w:cs="Calibri"/>
          <w:color w:val="00000A"/>
        </w:rPr>
        <w:t xml:space="preserve"> peut à tout moment de son choix, alerter par écrit le Bénéficiaire, sur la situation ou le comportement de tel ou tel membre du personnel qui ne lui paraîtrait pas compatible avec l'activité des espaces occupés.</w:t>
      </w:r>
    </w:p>
    <w:p w14:paraId="30BA5130" w14:textId="77777777" w:rsidR="00A44731" w:rsidRPr="00A44731" w:rsidRDefault="00A44731" w:rsidP="00A44731">
      <w:pPr>
        <w:spacing w:after="0"/>
        <w:ind w:right="-2"/>
        <w:jc w:val="both"/>
      </w:pPr>
    </w:p>
    <w:p w14:paraId="76C95A01" w14:textId="77777777" w:rsidR="00A44731" w:rsidRPr="00A44731" w:rsidRDefault="00A44731" w:rsidP="00A44731">
      <w:pPr>
        <w:spacing w:after="0"/>
        <w:ind w:right="-2"/>
        <w:jc w:val="both"/>
      </w:pPr>
      <w:r w:rsidRPr="00A44731">
        <w:rPr>
          <w:rFonts w:eastAsia="Calibri" w:cs="Calibri"/>
          <w:color w:val="00000A"/>
        </w:rPr>
        <w:t>Le personnel devra être en situation régulière au regard de la loi et notamment du code du travail, sous peine de résiliation immédiate de la convention sans indemnité possible pour le Bénéficiaire.</w:t>
      </w:r>
    </w:p>
    <w:p w14:paraId="258EC1B7" w14:textId="77777777" w:rsidR="00A44731" w:rsidRPr="00A44731" w:rsidRDefault="00A44731" w:rsidP="00A44731">
      <w:pPr>
        <w:spacing w:after="0"/>
        <w:ind w:right="-2"/>
        <w:jc w:val="both"/>
      </w:pPr>
    </w:p>
    <w:p w14:paraId="70AA4BF0" w14:textId="77777777" w:rsidR="00A44731" w:rsidRPr="00A44731" w:rsidRDefault="00A44731" w:rsidP="00A44731">
      <w:pPr>
        <w:spacing w:after="0"/>
        <w:ind w:right="-2"/>
        <w:jc w:val="both"/>
      </w:pPr>
      <w:r w:rsidRPr="00A44731">
        <w:rPr>
          <w:rFonts w:eastAsia="Calibri" w:cs="Calibri"/>
          <w:color w:val="00000A"/>
        </w:rPr>
        <w:t>Le Bénéficiaire fera ses meilleurs efforts pour recruter localement des personnels en formation et/ou éloignés de l'emploi.</w:t>
      </w:r>
    </w:p>
    <w:p w14:paraId="50303ACF" w14:textId="77777777" w:rsidR="00A44731" w:rsidRPr="00A44731" w:rsidRDefault="00A44731" w:rsidP="00A44731">
      <w:pPr>
        <w:spacing w:after="0"/>
        <w:ind w:right="-2"/>
        <w:jc w:val="both"/>
      </w:pPr>
    </w:p>
    <w:p w14:paraId="654D0485" w14:textId="77777777" w:rsidR="00A44731" w:rsidRPr="00A44731" w:rsidRDefault="00A44731" w:rsidP="00A44731">
      <w:pPr>
        <w:spacing w:after="0"/>
        <w:ind w:right="-2"/>
        <w:jc w:val="both"/>
      </w:pPr>
      <w:r w:rsidRPr="00A44731">
        <w:rPr>
          <w:rFonts w:eastAsia="Calibri" w:cs="Calibri"/>
          <w:color w:val="00000A"/>
        </w:rPr>
        <w:t>Un bilan pourra être présenté chaque année par le Bénéficiaire sur la mise en œuvre du projet d'insertion.</w:t>
      </w:r>
    </w:p>
    <w:p w14:paraId="56B33CAE" w14:textId="77777777" w:rsidR="00A44731" w:rsidRPr="00A44731" w:rsidRDefault="00A44731" w:rsidP="00A44731">
      <w:pPr>
        <w:spacing w:after="0"/>
        <w:ind w:right="-2"/>
        <w:jc w:val="both"/>
      </w:pPr>
    </w:p>
    <w:p w14:paraId="352BBB4C" w14:textId="77777777" w:rsidR="00A44731" w:rsidRPr="00A44731" w:rsidRDefault="00A44731" w:rsidP="00A44731">
      <w:pPr>
        <w:spacing w:after="0"/>
        <w:ind w:right="-2"/>
        <w:jc w:val="both"/>
      </w:pPr>
    </w:p>
    <w:p w14:paraId="69BD3583" w14:textId="77777777" w:rsidR="00A44731" w:rsidRPr="00A44731" w:rsidRDefault="00A44731" w:rsidP="00A44731">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A44731">
        <w:rPr>
          <w:rFonts w:eastAsia="MS Mincho"/>
          <w:b/>
          <w:bCs/>
          <w:color w:val="0084D1"/>
          <w:sz w:val="34"/>
          <w:szCs w:val="32"/>
        </w:rPr>
        <w:lastRenderedPageBreak/>
        <w:t xml:space="preserve">CHAPITRE 4 - CLAUSES FINANCIERES </w:t>
      </w:r>
    </w:p>
    <w:p w14:paraId="1ABAD9CE" w14:textId="48E0C30C"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0" w:name="__RefHeading__6107_2010170751"/>
      <w:bookmarkEnd w:id="10"/>
      <w:r>
        <w:rPr>
          <w:rFonts w:eastAsia="Calibri" w:cs="Calibri"/>
          <w:b/>
          <w:bCs/>
          <w:iCs/>
          <w:caps/>
          <w:color w:val="4F81BD"/>
          <w:sz w:val="28"/>
          <w:szCs w:val="28"/>
        </w:rPr>
        <w:t>ARTICLE 1</w:t>
      </w:r>
      <w:r w:rsidR="002F007F">
        <w:rPr>
          <w:rFonts w:eastAsia="Calibri" w:cs="Calibri"/>
          <w:b/>
          <w:bCs/>
          <w:iCs/>
          <w:caps/>
          <w:color w:val="4F81BD"/>
          <w:sz w:val="28"/>
          <w:szCs w:val="28"/>
        </w:rPr>
        <w:t>3</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Redevance</w:t>
      </w:r>
    </w:p>
    <w:p w14:paraId="0D4266F1" w14:textId="77777777" w:rsidR="00A44731" w:rsidRPr="00A44731" w:rsidRDefault="00A44731" w:rsidP="00A44731">
      <w:pPr>
        <w:spacing w:after="0"/>
        <w:jc w:val="both"/>
        <w:rPr>
          <w:rFonts w:cs="Arial"/>
          <w:szCs w:val="22"/>
        </w:rPr>
      </w:pPr>
      <w:r w:rsidRPr="00A44731">
        <w:rPr>
          <w:rFonts w:cs="Arial"/>
          <w:szCs w:val="22"/>
        </w:rPr>
        <w:t>L‘occupation des lieux désignés à l’article 1 et appartenant au domaine public donnera lieu à la perception d’une redevance domaniale annuelle qui tient compte des avantages de toutes natures procurés à l’occupant.</w:t>
      </w:r>
    </w:p>
    <w:p w14:paraId="4773DA61" w14:textId="77777777" w:rsidR="00A44731" w:rsidRPr="00A44731" w:rsidRDefault="00A44731" w:rsidP="00A44731">
      <w:pPr>
        <w:spacing w:after="0"/>
        <w:jc w:val="both"/>
        <w:rPr>
          <w:rFonts w:cs="Arial"/>
          <w:szCs w:val="22"/>
        </w:rPr>
      </w:pPr>
    </w:p>
    <w:p w14:paraId="428DA93C" w14:textId="38553C34" w:rsidR="00A44731" w:rsidRPr="00A44731" w:rsidRDefault="00A44731" w:rsidP="00A44731">
      <w:pPr>
        <w:spacing w:after="0"/>
        <w:jc w:val="both"/>
        <w:rPr>
          <w:rFonts w:cs="Arial"/>
          <w:color w:val="auto"/>
          <w:szCs w:val="22"/>
        </w:rPr>
      </w:pPr>
      <w:r w:rsidRPr="00A44731">
        <w:rPr>
          <w:rFonts w:cs="Arial"/>
          <w:color w:val="auto"/>
          <w:szCs w:val="22"/>
        </w:rPr>
        <w:t>En effet, conformément à l’article L</w:t>
      </w:r>
      <w:r w:rsidR="002F007F">
        <w:rPr>
          <w:rFonts w:cs="Arial"/>
          <w:color w:val="auto"/>
          <w:szCs w:val="22"/>
        </w:rPr>
        <w:t xml:space="preserve">. </w:t>
      </w:r>
      <w:r w:rsidRPr="00A44731">
        <w:rPr>
          <w:rFonts w:cs="Arial"/>
          <w:color w:val="auto"/>
          <w:szCs w:val="22"/>
        </w:rPr>
        <w:t>2125-3 du code général de la propriété des personnes publiques, « </w:t>
      </w:r>
      <w:r w:rsidRPr="00A44731">
        <w:rPr>
          <w:rFonts w:cs="Arial"/>
          <w:i/>
          <w:color w:val="auto"/>
          <w:szCs w:val="22"/>
        </w:rPr>
        <w:t>La redevance due pour l'occupation ou l'utilisation du domaine public tient compte des avantages de toute nature procurés au titulaire de l'autorisation. </w:t>
      </w:r>
      <w:r w:rsidRPr="00A44731">
        <w:rPr>
          <w:rFonts w:cs="Arial"/>
          <w:color w:val="auto"/>
          <w:szCs w:val="22"/>
        </w:rPr>
        <w:t>»</w:t>
      </w:r>
    </w:p>
    <w:p w14:paraId="4FA22F26" w14:textId="77777777" w:rsidR="00A44731" w:rsidRPr="00A44731" w:rsidRDefault="00A44731" w:rsidP="00A44731">
      <w:pPr>
        <w:spacing w:after="0"/>
        <w:jc w:val="both"/>
        <w:rPr>
          <w:rFonts w:cs="Arial"/>
          <w:szCs w:val="22"/>
        </w:rPr>
      </w:pPr>
    </w:p>
    <w:p w14:paraId="1BF7A22B" w14:textId="38F3700E" w:rsidR="00A44731" w:rsidRDefault="00A44731" w:rsidP="00A44731">
      <w:pPr>
        <w:spacing w:after="0"/>
        <w:jc w:val="both"/>
        <w:rPr>
          <w:rFonts w:cs="Arial"/>
          <w:szCs w:val="22"/>
        </w:rPr>
      </w:pPr>
      <w:r w:rsidRPr="00A44731">
        <w:rPr>
          <w:rFonts w:cs="Arial"/>
          <w:szCs w:val="22"/>
        </w:rPr>
        <w:t xml:space="preserve">Le Bénéficiaire ne devra pas, sous peine de pénalités, laisser écouler un terme sans </w:t>
      </w:r>
      <w:r w:rsidRPr="00A44731">
        <w:rPr>
          <w:rFonts w:cs="Arial"/>
          <w:color w:val="auto"/>
          <w:szCs w:val="22"/>
        </w:rPr>
        <w:t>acquitter la redevance</w:t>
      </w:r>
      <w:r w:rsidRPr="00A44731">
        <w:rPr>
          <w:rFonts w:cs="Arial"/>
          <w:szCs w:val="22"/>
        </w:rPr>
        <w:t xml:space="preserve">. En cas de retard dans le paiement des redevances, </w:t>
      </w:r>
      <w:r w:rsidR="003A5CBE" w:rsidRPr="00A44731">
        <w:rPr>
          <w:rFonts w:cs="Arial"/>
          <w:szCs w:val="22"/>
        </w:rPr>
        <w:t>les sommes restant</w:t>
      </w:r>
      <w:r w:rsidRPr="00A44731">
        <w:rPr>
          <w:rFonts w:cs="Arial"/>
          <w:szCs w:val="22"/>
        </w:rPr>
        <w:t xml:space="preserve"> dues seront majorées d’un intérêt moratoire au taux en vigueur.</w:t>
      </w:r>
    </w:p>
    <w:p w14:paraId="06150B8A" w14:textId="77777777" w:rsidR="003A5CBE" w:rsidRPr="00A44731" w:rsidRDefault="003A5CBE" w:rsidP="00A44731">
      <w:pPr>
        <w:spacing w:after="0"/>
        <w:jc w:val="both"/>
        <w:rPr>
          <w:rFonts w:cs="Arial"/>
          <w:szCs w:val="22"/>
        </w:rPr>
      </w:pPr>
    </w:p>
    <w:p w14:paraId="70685E48" w14:textId="07B7E77C" w:rsidR="00A44731" w:rsidRPr="00A44731" w:rsidRDefault="00A44731" w:rsidP="00A44731">
      <w:pPr>
        <w:spacing w:after="0"/>
        <w:jc w:val="both"/>
        <w:rPr>
          <w:rFonts w:cs="Arial"/>
          <w:szCs w:val="22"/>
        </w:rPr>
      </w:pPr>
      <w:r w:rsidRPr="00A44731">
        <w:rPr>
          <w:rFonts w:cs="Calibri"/>
          <w:szCs w:val="22"/>
          <w:shd w:val="clear" w:color="auto" w:fill="FFFFFF"/>
        </w:rPr>
        <w:t>Ce taux est égal au taux d'intérêt appliqué par la Banque centrale européenne à son opération de refinancement la plus récente majoré de 10 points de pourcentage. Le taux applicable pendant le premier semestre de l'année concernée est le taux en vigueur au 1</w:t>
      </w:r>
      <w:r w:rsidRPr="0005489C">
        <w:rPr>
          <w:rFonts w:cs="Calibri"/>
          <w:szCs w:val="22"/>
          <w:shd w:val="clear" w:color="auto" w:fill="FFFFFF"/>
          <w:vertAlign w:val="superscript"/>
        </w:rPr>
        <w:t>er</w:t>
      </w:r>
      <w:r w:rsidR="0005489C">
        <w:rPr>
          <w:rFonts w:cs="Calibri"/>
          <w:szCs w:val="22"/>
          <w:shd w:val="clear" w:color="auto" w:fill="FFFFFF"/>
        </w:rPr>
        <w:t xml:space="preserve"> </w:t>
      </w:r>
      <w:r w:rsidRPr="00A44731">
        <w:rPr>
          <w:rFonts w:cs="Calibri"/>
          <w:szCs w:val="22"/>
          <w:shd w:val="clear" w:color="auto" w:fill="FFFFFF"/>
        </w:rPr>
        <w:t>janvier de l'année en question. Pour le second semestre de l'année concernée, il est le taux en vigueur au 1</w:t>
      </w:r>
      <w:r w:rsidRPr="0005489C">
        <w:rPr>
          <w:rFonts w:cs="Calibri"/>
          <w:szCs w:val="22"/>
          <w:shd w:val="clear" w:color="auto" w:fill="FFFFFF"/>
          <w:vertAlign w:val="superscript"/>
        </w:rPr>
        <w:t>er</w:t>
      </w:r>
      <w:r w:rsidR="0005489C">
        <w:rPr>
          <w:rFonts w:cs="Calibri"/>
          <w:szCs w:val="22"/>
          <w:shd w:val="clear" w:color="auto" w:fill="FFFFFF"/>
        </w:rPr>
        <w:t xml:space="preserve"> </w:t>
      </w:r>
      <w:r w:rsidRPr="00A44731">
        <w:rPr>
          <w:rFonts w:cs="Calibri"/>
          <w:szCs w:val="22"/>
          <w:shd w:val="clear" w:color="auto" w:fill="FFFFFF"/>
        </w:rPr>
        <w:t xml:space="preserve">juillet de l'année en question. Les pénalités de retard sont exigibles sans qu'un rappel soit nécessaire. Le </w:t>
      </w:r>
      <w:r w:rsidRPr="00A44731">
        <w:rPr>
          <w:rFonts w:cs="Calibri"/>
          <w:b/>
          <w:szCs w:val="22"/>
          <w:shd w:val="clear" w:color="auto" w:fill="FFFFFF"/>
        </w:rPr>
        <w:t>bénéficiaire</w:t>
      </w:r>
      <w:r w:rsidRPr="00A44731">
        <w:rPr>
          <w:rFonts w:cs="Calibri"/>
          <w:szCs w:val="22"/>
          <w:shd w:val="clear" w:color="auto" w:fill="FFFFFF"/>
        </w:rPr>
        <w:t xml:space="preserve"> en situation de retard de paiement est de plein droit débiteur, à l'égard de </w:t>
      </w:r>
      <w:r w:rsidRPr="00A44731">
        <w:rPr>
          <w:rFonts w:cs="Calibri"/>
          <w:b/>
          <w:szCs w:val="22"/>
          <w:shd w:val="clear" w:color="auto" w:fill="FFFFFF"/>
        </w:rPr>
        <w:t>la Commune</w:t>
      </w:r>
      <w:r w:rsidRPr="00A44731">
        <w:rPr>
          <w:rFonts w:cs="Calibri"/>
          <w:szCs w:val="22"/>
          <w:shd w:val="clear" w:color="auto" w:fill="FFFFFF"/>
        </w:rPr>
        <w:t xml:space="preserve">, d'une indemnité forfaitaire pour frais de recouvrement, dont le montant est fixé par décret. Lorsque les frais de recouvrement exposés sont supérieurs au montant de cette indemnité forfaitaire, </w:t>
      </w:r>
      <w:r w:rsidRPr="00A44731">
        <w:rPr>
          <w:rFonts w:cs="Calibri"/>
          <w:b/>
          <w:szCs w:val="22"/>
          <w:shd w:val="clear" w:color="auto" w:fill="FFFFFF"/>
        </w:rPr>
        <w:t>la Commune</w:t>
      </w:r>
      <w:r w:rsidRPr="00A44731">
        <w:rPr>
          <w:rFonts w:cs="Calibri"/>
          <w:szCs w:val="22"/>
          <w:shd w:val="clear" w:color="auto" w:fill="FFFFFF"/>
        </w:rPr>
        <w:t xml:space="preserve"> peut demander une indemnisation complémentaire, sur justification.</w:t>
      </w:r>
    </w:p>
    <w:p w14:paraId="6EF5F65A" w14:textId="77777777" w:rsidR="00A44731" w:rsidRPr="00A44731" w:rsidRDefault="00A44731" w:rsidP="00A44731">
      <w:pPr>
        <w:spacing w:after="0"/>
        <w:jc w:val="both"/>
        <w:rPr>
          <w:rFonts w:cs="Arial"/>
          <w:szCs w:val="22"/>
        </w:rPr>
      </w:pPr>
    </w:p>
    <w:p w14:paraId="6CF8C0D2" w14:textId="14CAF07C" w:rsidR="00A44731" w:rsidRPr="00A44731" w:rsidRDefault="00A44731" w:rsidP="00A44731">
      <w:pPr>
        <w:spacing w:after="0"/>
        <w:jc w:val="both"/>
        <w:rPr>
          <w:rFonts w:cs="Arial"/>
          <w:szCs w:val="22"/>
        </w:rPr>
      </w:pPr>
      <w:r w:rsidRPr="00A44731">
        <w:rPr>
          <w:rFonts w:cs="Arial"/>
          <w:szCs w:val="22"/>
        </w:rPr>
        <w:t>Le montant de la redevance sera réactualisé le 1</w:t>
      </w:r>
      <w:r w:rsidRPr="0005489C">
        <w:rPr>
          <w:rFonts w:cs="Arial"/>
          <w:szCs w:val="22"/>
          <w:vertAlign w:val="superscript"/>
        </w:rPr>
        <w:t>er</w:t>
      </w:r>
      <w:r w:rsidR="0005489C">
        <w:rPr>
          <w:rFonts w:cs="Arial"/>
          <w:szCs w:val="22"/>
        </w:rPr>
        <w:t xml:space="preserve"> </w:t>
      </w:r>
      <w:r w:rsidRPr="00A44731">
        <w:rPr>
          <w:rFonts w:cs="Arial"/>
          <w:szCs w:val="22"/>
        </w:rPr>
        <w:t>janvier de chaque année en fonction de l’indice TP</w:t>
      </w:r>
      <w:r w:rsidR="0005489C">
        <w:rPr>
          <w:rFonts w:cs="Arial"/>
          <w:szCs w:val="22"/>
        </w:rPr>
        <w:t> </w:t>
      </w:r>
      <w:r w:rsidRPr="00A44731">
        <w:rPr>
          <w:rFonts w:cs="Arial"/>
          <w:szCs w:val="22"/>
        </w:rPr>
        <w:t xml:space="preserve">02 </w:t>
      </w:r>
      <w:r w:rsidR="003A5CBE">
        <w:rPr>
          <w:rFonts w:cs="Arial"/>
          <w:szCs w:val="22"/>
        </w:rPr>
        <w:t>p</w:t>
      </w:r>
      <w:r w:rsidRPr="00A44731">
        <w:rPr>
          <w:rFonts w:cs="Arial"/>
          <w:szCs w:val="22"/>
        </w:rPr>
        <w:t>ublié par l’INSEE, par rapport à la valeur de cet indice à la date de signature de la convention.</w:t>
      </w:r>
    </w:p>
    <w:p w14:paraId="1E0A284F" w14:textId="77777777" w:rsidR="00A44731" w:rsidRPr="00A44731" w:rsidRDefault="00A44731" w:rsidP="00A44731">
      <w:pPr>
        <w:spacing w:after="0"/>
        <w:jc w:val="both"/>
        <w:rPr>
          <w:rFonts w:cs="Arial"/>
          <w:szCs w:val="22"/>
        </w:rPr>
      </w:pPr>
    </w:p>
    <w:p w14:paraId="06B92775" w14:textId="77777777" w:rsidR="00A44731" w:rsidRPr="00A44731" w:rsidRDefault="00A44731" w:rsidP="00A44731">
      <w:pPr>
        <w:spacing w:after="0"/>
        <w:jc w:val="both"/>
        <w:rPr>
          <w:rFonts w:cs="Arial"/>
          <w:szCs w:val="22"/>
        </w:rPr>
      </w:pPr>
      <w:r w:rsidRPr="00A44731">
        <w:rPr>
          <w:rFonts w:cs="Arial"/>
          <w:szCs w:val="22"/>
        </w:rPr>
        <w:t>La redevance est composée d’une part fixe et d’une part variable qui s’additionnent comme suit :</w:t>
      </w:r>
    </w:p>
    <w:p w14:paraId="082B754B" w14:textId="77777777" w:rsidR="00A44731" w:rsidRPr="00A44731" w:rsidRDefault="00A44731" w:rsidP="00A44731">
      <w:pPr>
        <w:spacing w:after="0"/>
        <w:jc w:val="both"/>
        <w:rPr>
          <w:rFonts w:cs="Arial"/>
          <w:szCs w:val="22"/>
        </w:rPr>
      </w:pPr>
    </w:p>
    <w:p w14:paraId="063F8428" w14:textId="77777777" w:rsidR="00A44731" w:rsidRPr="00A44731" w:rsidRDefault="00A44731" w:rsidP="00A44731">
      <w:pPr>
        <w:spacing w:after="0"/>
        <w:jc w:val="both"/>
        <w:rPr>
          <w:rFonts w:cs="Arial"/>
          <w:b/>
          <w:szCs w:val="22"/>
        </w:rPr>
      </w:pPr>
      <w:r w:rsidRPr="00A44731">
        <w:rPr>
          <w:rFonts w:cs="Arial"/>
          <w:b/>
          <w:szCs w:val="22"/>
        </w:rPr>
        <w:t>13.1.</w:t>
      </w:r>
      <w:r w:rsidRPr="00A44731">
        <w:rPr>
          <w:rFonts w:cs="Arial"/>
          <w:b/>
          <w:szCs w:val="22"/>
        </w:rPr>
        <w:tab/>
        <w:t>Part fixe de la redevance</w:t>
      </w:r>
    </w:p>
    <w:p w14:paraId="4DBDB810" w14:textId="77777777" w:rsidR="00A44731" w:rsidRPr="00A44731" w:rsidRDefault="00A44731" w:rsidP="00A44731">
      <w:pPr>
        <w:spacing w:after="0"/>
        <w:jc w:val="both"/>
        <w:rPr>
          <w:rFonts w:cs="Arial"/>
          <w:szCs w:val="22"/>
        </w:rPr>
      </w:pPr>
      <w:r w:rsidRPr="00A44731">
        <w:rPr>
          <w:rFonts w:cs="Arial"/>
          <w:szCs w:val="22"/>
        </w:rPr>
        <w:t xml:space="preserve">La part fixe de cette redevance s’élève à </w:t>
      </w:r>
      <w:r w:rsidRPr="00A44731">
        <w:rPr>
          <w:rFonts w:cs="Arial"/>
          <w:szCs w:val="22"/>
          <w:highlight w:val="lightGray"/>
        </w:rPr>
        <w:t>…</w:t>
      </w:r>
      <w:r w:rsidRPr="00A44731">
        <w:rPr>
          <w:rFonts w:cs="Arial"/>
          <w:szCs w:val="22"/>
        </w:rPr>
        <w:t xml:space="preserve"> € </w:t>
      </w:r>
      <w:r w:rsidRPr="00A44731">
        <w:rPr>
          <w:rFonts w:cs="Arial"/>
          <w:szCs w:val="22"/>
          <w:highlight w:val="lightGray"/>
        </w:rPr>
        <w:t>(…</w:t>
      </w:r>
      <w:r w:rsidRPr="00A44731">
        <w:rPr>
          <w:rFonts w:cs="Arial"/>
          <w:szCs w:val="22"/>
        </w:rPr>
        <w:t xml:space="preserve"> euros) par an correspondant à l’occupation d’environ </w:t>
      </w:r>
      <w:r w:rsidRPr="00A44731">
        <w:rPr>
          <w:rFonts w:cs="Arial"/>
          <w:szCs w:val="22"/>
          <w:highlight w:val="lightGray"/>
        </w:rPr>
        <w:t>…</w:t>
      </w:r>
      <w:r w:rsidRPr="00A44731">
        <w:rPr>
          <w:rFonts w:cs="Arial"/>
          <w:szCs w:val="22"/>
        </w:rPr>
        <w:t xml:space="preserve">  </w:t>
      </w:r>
      <w:proofErr w:type="gramStart"/>
      <w:r w:rsidRPr="00A44731">
        <w:rPr>
          <w:rFonts w:cs="Arial"/>
          <w:szCs w:val="22"/>
        </w:rPr>
        <w:t>m</w:t>
      </w:r>
      <w:proofErr w:type="gramEnd"/>
      <w:r w:rsidRPr="00A44731">
        <w:rPr>
          <w:rFonts w:cs="Arial"/>
          <w:szCs w:val="22"/>
        </w:rPr>
        <w:t xml:space="preserve">² </w:t>
      </w:r>
      <w:r w:rsidRPr="00A44731">
        <w:rPr>
          <w:rFonts w:cs="Arial"/>
          <w:szCs w:val="22"/>
          <w:highlight w:val="lightGray"/>
        </w:rPr>
        <w:t>(…</w:t>
      </w:r>
      <w:r w:rsidRPr="00A44731">
        <w:rPr>
          <w:rFonts w:cs="Arial"/>
          <w:szCs w:val="22"/>
        </w:rPr>
        <w:t xml:space="preserve"> mètres carrés).</w:t>
      </w:r>
    </w:p>
    <w:p w14:paraId="024B2D3C" w14:textId="77777777" w:rsidR="00A44731" w:rsidRPr="00A44731" w:rsidRDefault="00A44731" w:rsidP="00A44731">
      <w:pPr>
        <w:spacing w:after="0"/>
        <w:jc w:val="both"/>
        <w:rPr>
          <w:rFonts w:cs="Arial"/>
          <w:szCs w:val="22"/>
        </w:rPr>
      </w:pPr>
    </w:p>
    <w:p w14:paraId="19130E19" w14:textId="77777777" w:rsidR="00A44731" w:rsidRPr="00A44731" w:rsidRDefault="00A44731" w:rsidP="00A44731">
      <w:pPr>
        <w:spacing w:after="0"/>
        <w:jc w:val="both"/>
        <w:rPr>
          <w:rFonts w:cs="Arial"/>
          <w:szCs w:val="22"/>
        </w:rPr>
      </w:pPr>
    </w:p>
    <w:p w14:paraId="0B108A83" w14:textId="77777777" w:rsidR="00A44731" w:rsidRPr="00A44731" w:rsidRDefault="00A44731" w:rsidP="00A44731">
      <w:pPr>
        <w:spacing w:after="0"/>
        <w:jc w:val="both"/>
        <w:rPr>
          <w:rFonts w:cs="Arial"/>
          <w:b/>
          <w:szCs w:val="22"/>
        </w:rPr>
      </w:pPr>
      <w:r w:rsidRPr="00A44731">
        <w:rPr>
          <w:rFonts w:cs="Arial"/>
          <w:b/>
          <w:szCs w:val="22"/>
        </w:rPr>
        <w:t>13.2.</w:t>
      </w:r>
      <w:r w:rsidRPr="00A44731">
        <w:rPr>
          <w:rFonts w:cs="Arial"/>
          <w:b/>
          <w:szCs w:val="22"/>
        </w:rPr>
        <w:tab/>
        <w:t>Part variable de la redevance</w:t>
      </w:r>
    </w:p>
    <w:p w14:paraId="149E7B44" w14:textId="77777777" w:rsidR="00A44731" w:rsidRPr="00A44731" w:rsidRDefault="00A44731" w:rsidP="00A44731">
      <w:pPr>
        <w:spacing w:after="0"/>
        <w:jc w:val="both"/>
        <w:rPr>
          <w:rFonts w:cs="Arial"/>
          <w:szCs w:val="22"/>
        </w:rPr>
      </w:pPr>
      <w:r w:rsidRPr="00A44731">
        <w:rPr>
          <w:rFonts w:cs="Arial"/>
          <w:szCs w:val="22"/>
        </w:rPr>
        <w:t>La part variable de la redevance s’applique aux activités commerciales exercées au sein des lieux occupés. Il s’agit de :</w:t>
      </w:r>
    </w:p>
    <w:p w14:paraId="1EEB919C" w14:textId="77777777" w:rsidR="00A44731" w:rsidRPr="00A44731" w:rsidRDefault="00A44731" w:rsidP="00A44731">
      <w:pPr>
        <w:spacing w:after="0"/>
        <w:jc w:val="both"/>
        <w:rPr>
          <w:rFonts w:cs="Arial"/>
          <w:szCs w:val="22"/>
          <w:highlight w:val="lightGray"/>
        </w:rPr>
      </w:pPr>
      <w:r w:rsidRPr="00A44731">
        <w:rPr>
          <w:rFonts w:cs="Arial"/>
          <w:szCs w:val="22"/>
          <w:highlight w:val="lightGray"/>
        </w:rPr>
        <w:t>- activité commerciale n°1 : …</w:t>
      </w:r>
    </w:p>
    <w:p w14:paraId="4E3DC019" w14:textId="77777777" w:rsidR="00A44731" w:rsidRPr="00A44731" w:rsidRDefault="00A44731" w:rsidP="00A44731">
      <w:pPr>
        <w:spacing w:after="0"/>
        <w:jc w:val="both"/>
        <w:rPr>
          <w:rFonts w:cs="Arial"/>
          <w:szCs w:val="22"/>
        </w:rPr>
      </w:pPr>
      <w:r w:rsidRPr="00A44731">
        <w:rPr>
          <w:rFonts w:cs="Arial"/>
          <w:szCs w:val="22"/>
          <w:highlight w:val="lightGray"/>
        </w:rPr>
        <w:t>- activité commerciale n°2 : …</w:t>
      </w:r>
    </w:p>
    <w:p w14:paraId="31FF624A" w14:textId="77777777" w:rsidR="00A44731" w:rsidRPr="00A44731" w:rsidRDefault="00A44731" w:rsidP="00A44731">
      <w:pPr>
        <w:spacing w:after="0"/>
        <w:jc w:val="both"/>
        <w:rPr>
          <w:rFonts w:cs="Arial"/>
          <w:szCs w:val="22"/>
        </w:rPr>
      </w:pPr>
    </w:p>
    <w:p w14:paraId="2D6A773E" w14:textId="77777777" w:rsidR="00A44731" w:rsidRPr="00A44731" w:rsidRDefault="00A44731" w:rsidP="00A44731">
      <w:pPr>
        <w:spacing w:after="0"/>
        <w:jc w:val="both"/>
        <w:rPr>
          <w:rFonts w:cs="Arial"/>
          <w:szCs w:val="22"/>
        </w:rPr>
      </w:pPr>
      <w:r w:rsidRPr="00A44731">
        <w:rPr>
          <w:rFonts w:cs="Arial"/>
          <w:szCs w:val="22"/>
        </w:rPr>
        <w:t>La part variable de la redevance est calculée</w:t>
      </w:r>
      <w:r w:rsidRPr="00A44731">
        <w:rPr>
          <w:rFonts w:cs="Arial"/>
          <w:szCs w:val="22"/>
          <w:highlight w:val="lightGray"/>
        </w:rPr>
        <w:t xml:space="preserve">, séparément pour chaque activité soumise (activités n°1 </w:t>
      </w:r>
      <w:r w:rsidRPr="00A44731">
        <w:rPr>
          <w:rFonts w:cs="Arial"/>
          <w:szCs w:val="22"/>
          <w:highlight w:val="lightGray"/>
        </w:rPr>
        <w:lastRenderedPageBreak/>
        <w:t>et 2 décrites ci-dessus),</w:t>
      </w:r>
      <w:r w:rsidRPr="00A44731">
        <w:rPr>
          <w:rFonts w:cs="Arial"/>
          <w:szCs w:val="22"/>
        </w:rPr>
        <w:t xml:space="preserve"> en fonction du chiffre </w:t>
      </w:r>
      <w:proofErr w:type="gramStart"/>
      <w:r w:rsidRPr="00A44731">
        <w:rPr>
          <w:rFonts w:cs="Arial"/>
          <w:szCs w:val="22"/>
        </w:rPr>
        <w:t>d’affaire</w:t>
      </w:r>
      <w:proofErr w:type="gramEnd"/>
      <w:r w:rsidRPr="00A44731">
        <w:rPr>
          <w:rFonts w:cs="Arial"/>
          <w:szCs w:val="22"/>
        </w:rPr>
        <w:t xml:space="preserve"> annuel de l’année N-1.</w:t>
      </w:r>
    </w:p>
    <w:p w14:paraId="686D4E80" w14:textId="77777777" w:rsidR="00A44731" w:rsidRPr="00A44731" w:rsidRDefault="00A44731" w:rsidP="00A44731">
      <w:pPr>
        <w:spacing w:after="0"/>
        <w:jc w:val="both"/>
        <w:rPr>
          <w:rFonts w:cs="Arial"/>
          <w:szCs w:val="22"/>
        </w:rPr>
      </w:pPr>
    </w:p>
    <w:p w14:paraId="4469818E" w14:textId="77777777" w:rsidR="00A44731" w:rsidRPr="00A44731" w:rsidRDefault="00A44731" w:rsidP="00A44731">
      <w:pPr>
        <w:jc w:val="both"/>
        <w:rPr>
          <w:rFonts w:cs="Arial"/>
          <w:color w:val="auto"/>
          <w:szCs w:val="22"/>
          <w:highlight w:val="lightGray"/>
        </w:rPr>
      </w:pPr>
      <w:r w:rsidRPr="00A44731">
        <w:rPr>
          <w:rFonts w:cs="Arial"/>
          <w:color w:val="auto"/>
          <w:szCs w:val="22"/>
          <w:highlight w:val="lightGray"/>
        </w:rPr>
        <w:t>........</w:t>
      </w:r>
    </w:p>
    <w:p w14:paraId="1E9C047F" w14:textId="77777777" w:rsidR="00A44731" w:rsidRPr="00A44731" w:rsidRDefault="00A44731" w:rsidP="00A44731">
      <w:pPr>
        <w:jc w:val="both"/>
        <w:rPr>
          <w:rFonts w:cs="Arial"/>
          <w:color w:val="auto"/>
          <w:szCs w:val="22"/>
          <w:highlight w:val="lightGray"/>
        </w:rPr>
      </w:pPr>
      <w:r w:rsidRPr="00A44731">
        <w:rPr>
          <w:rFonts w:cs="Arial"/>
          <w:color w:val="auto"/>
          <w:szCs w:val="22"/>
          <w:highlight w:val="lightGray"/>
        </w:rPr>
        <w:t>........</w:t>
      </w:r>
    </w:p>
    <w:p w14:paraId="626542CB" w14:textId="77777777" w:rsidR="00A44731" w:rsidRPr="00A44731" w:rsidRDefault="00A44731" w:rsidP="00A44731">
      <w:pPr>
        <w:spacing w:after="0"/>
        <w:jc w:val="both"/>
        <w:rPr>
          <w:rFonts w:cs="Arial"/>
          <w:szCs w:val="22"/>
        </w:rPr>
      </w:pPr>
      <w:r w:rsidRPr="00A44731">
        <w:rPr>
          <w:rFonts w:cs="Arial"/>
          <w:szCs w:val="22"/>
        </w:rPr>
        <w:t>Les comptes annuels de chaque activité soumise seront transmis à la commune au plus tard le 30 avril de chaque année.</w:t>
      </w:r>
    </w:p>
    <w:p w14:paraId="61C04A99" w14:textId="77777777" w:rsidR="00A44731" w:rsidRDefault="00A44731" w:rsidP="00A44731">
      <w:pPr>
        <w:spacing w:after="0"/>
        <w:jc w:val="both"/>
        <w:rPr>
          <w:rFonts w:cs="Arial"/>
          <w:sz w:val="30"/>
          <w:szCs w:val="30"/>
        </w:rPr>
      </w:pPr>
    </w:p>
    <w:p w14:paraId="28FABC28" w14:textId="77777777" w:rsidR="003A5CBE" w:rsidRPr="00A44731" w:rsidRDefault="003A5CBE" w:rsidP="00A44731">
      <w:pPr>
        <w:spacing w:after="0"/>
        <w:jc w:val="both"/>
        <w:rPr>
          <w:rFonts w:cs="Arial"/>
          <w:sz w:val="30"/>
          <w:szCs w:val="30"/>
        </w:rPr>
      </w:pPr>
    </w:p>
    <w:p w14:paraId="36110593" w14:textId="77777777" w:rsidR="00A44731" w:rsidRPr="00A44731" w:rsidRDefault="00A44731" w:rsidP="00A44731">
      <w:pPr>
        <w:spacing w:after="0"/>
        <w:jc w:val="both"/>
        <w:rPr>
          <w:rFonts w:cs="Arial"/>
          <w:b/>
          <w:szCs w:val="22"/>
        </w:rPr>
      </w:pPr>
      <w:r w:rsidRPr="00A44731">
        <w:rPr>
          <w:rFonts w:cs="Arial"/>
          <w:b/>
          <w:szCs w:val="22"/>
        </w:rPr>
        <w:t>13.3.</w:t>
      </w:r>
      <w:r w:rsidRPr="00A44731">
        <w:rPr>
          <w:rFonts w:cs="Arial"/>
          <w:b/>
          <w:szCs w:val="22"/>
        </w:rPr>
        <w:tab/>
        <w:t>Taxe sur les terrasses</w:t>
      </w:r>
    </w:p>
    <w:p w14:paraId="460FB756" w14:textId="77777777" w:rsidR="00A44731" w:rsidRPr="00A44731" w:rsidRDefault="00A44731" w:rsidP="00A44731">
      <w:pPr>
        <w:spacing w:after="0"/>
        <w:jc w:val="both"/>
        <w:rPr>
          <w:rFonts w:cs="Arial"/>
          <w:szCs w:val="22"/>
        </w:rPr>
      </w:pPr>
    </w:p>
    <w:p w14:paraId="63F93D66" w14:textId="77777777" w:rsidR="00A44731" w:rsidRPr="00A44731" w:rsidRDefault="00A44731" w:rsidP="00A44731">
      <w:pPr>
        <w:spacing w:after="0"/>
        <w:jc w:val="both"/>
        <w:rPr>
          <w:rFonts w:cs="Arial"/>
          <w:szCs w:val="22"/>
        </w:rPr>
      </w:pPr>
      <w:r w:rsidRPr="00A44731">
        <w:rPr>
          <w:rFonts w:cs="Arial"/>
          <w:szCs w:val="22"/>
        </w:rPr>
        <w:t>En outre, en cas d’occupation effective des « zones d’extension extérieure de l’activité » définies en ANNEXE 2, la taxe sur les terrasses s’ajoute à la part fixe et à la part variable de la redevance.</w:t>
      </w:r>
    </w:p>
    <w:p w14:paraId="6BB5661E" w14:textId="77777777" w:rsidR="00A44731" w:rsidRPr="00A44731" w:rsidRDefault="00A44731" w:rsidP="00A44731">
      <w:pPr>
        <w:spacing w:after="0"/>
        <w:jc w:val="both"/>
        <w:rPr>
          <w:rFonts w:cs="Arial"/>
          <w:szCs w:val="22"/>
        </w:rPr>
      </w:pPr>
    </w:p>
    <w:p w14:paraId="291B749A" w14:textId="77777777" w:rsidR="00A44731" w:rsidRPr="00A44731" w:rsidRDefault="00A44731" w:rsidP="00A44731">
      <w:pPr>
        <w:spacing w:after="0"/>
        <w:jc w:val="both"/>
        <w:rPr>
          <w:rFonts w:cs="Arial"/>
          <w:szCs w:val="22"/>
        </w:rPr>
      </w:pPr>
      <w:r w:rsidRPr="00A44731">
        <w:rPr>
          <w:rFonts w:cs="Arial"/>
          <w:szCs w:val="22"/>
        </w:rPr>
        <w:t>La taxe sur les terrasses est votée par le conseil municipal.</w:t>
      </w:r>
    </w:p>
    <w:p w14:paraId="1D54FA69" w14:textId="77777777" w:rsidR="00A44731" w:rsidRPr="00A44731" w:rsidRDefault="00A44731" w:rsidP="00A44731">
      <w:pPr>
        <w:spacing w:after="0"/>
        <w:jc w:val="both"/>
        <w:rPr>
          <w:rFonts w:cs="Arial"/>
          <w:szCs w:val="22"/>
        </w:rPr>
      </w:pPr>
    </w:p>
    <w:p w14:paraId="6017460A" w14:textId="5201EF59" w:rsidR="00A44731" w:rsidRPr="00A44731" w:rsidRDefault="00A44731" w:rsidP="00A44731">
      <w:pPr>
        <w:spacing w:after="0"/>
        <w:jc w:val="both"/>
        <w:rPr>
          <w:rFonts w:cs="Arial"/>
          <w:szCs w:val="22"/>
        </w:rPr>
      </w:pPr>
      <w:r w:rsidRPr="00A44731">
        <w:rPr>
          <w:rFonts w:cs="Arial"/>
          <w:szCs w:val="22"/>
        </w:rPr>
        <w:t>Elle est perçue en fonction du nombre de m</w:t>
      </w:r>
      <w:r w:rsidR="0005489C">
        <w:rPr>
          <w:rFonts w:cs="Arial"/>
          <w:szCs w:val="22"/>
        </w:rPr>
        <w:t>²</w:t>
      </w:r>
      <w:r w:rsidRPr="00A44731">
        <w:rPr>
          <w:rFonts w:cs="Arial"/>
          <w:szCs w:val="22"/>
        </w:rPr>
        <w:t xml:space="preserve"> effectivement occupés.</w:t>
      </w:r>
    </w:p>
    <w:p w14:paraId="77E6DACD" w14:textId="77777777" w:rsidR="00A44731" w:rsidRPr="00A44731" w:rsidRDefault="00A44731" w:rsidP="00A44731">
      <w:pPr>
        <w:spacing w:after="0"/>
        <w:jc w:val="both"/>
        <w:rPr>
          <w:rFonts w:cs="Arial"/>
          <w:szCs w:val="22"/>
        </w:rPr>
      </w:pPr>
    </w:p>
    <w:p w14:paraId="6E64DD43" w14:textId="77777777" w:rsidR="00A44731" w:rsidRPr="00A44731" w:rsidRDefault="00A44731" w:rsidP="00A44731">
      <w:pPr>
        <w:spacing w:after="0"/>
        <w:jc w:val="both"/>
        <w:rPr>
          <w:rFonts w:cs="Arial"/>
          <w:szCs w:val="22"/>
        </w:rPr>
      </w:pPr>
      <w:r w:rsidRPr="00A44731">
        <w:rPr>
          <w:rFonts w:cs="Arial"/>
          <w:szCs w:val="22"/>
          <w:highlight w:val="lightGray"/>
        </w:rPr>
        <w:t>Les « espaces extérieurs privatifs » définis en ANNEXE 2 ne sont pas soumis à la taxe sur les terrasses.</w:t>
      </w:r>
    </w:p>
    <w:p w14:paraId="2E8937AC" w14:textId="673A767F"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1" w:name="__RefHeading__6109_2010170751"/>
      <w:bookmarkEnd w:id="11"/>
      <w:r>
        <w:rPr>
          <w:rFonts w:eastAsia="Calibri" w:cs="Calibri"/>
          <w:b/>
          <w:bCs/>
          <w:iCs/>
          <w:caps/>
          <w:color w:val="4F81BD"/>
          <w:sz w:val="28"/>
          <w:szCs w:val="28"/>
        </w:rPr>
        <w:t>ARTICLE 1</w:t>
      </w:r>
      <w:r w:rsidR="0005489C">
        <w:rPr>
          <w:rFonts w:eastAsia="Calibri" w:cs="Calibri"/>
          <w:b/>
          <w:bCs/>
          <w:iCs/>
          <w:caps/>
          <w:color w:val="4F81BD"/>
          <w:sz w:val="28"/>
          <w:szCs w:val="28"/>
        </w:rPr>
        <w:t>4</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MODALITES DE PAIEMENT</w:t>
      </w:r>
    </w:p>
    <w:p w14:paraId="61297D5A" w14:textId="77777777" w:rsidR="00A44731" w:rsidRPr="00A44731" w:rsidRDefault="00A44731" w:rsidP="00A44731">
      <w:pPr>
        <w:spacing w:after="0"/>
        <w:ind w:right="-2"/>
        <w:jc w:val="both"/>
        <w:rPr>
          <w:sz w:val="12"/>
          <w:szCs w:val="12"/>
        </w:rPr>
      </w:pPr>
    </w:p>
    <w:p w14:paraId="0FBAC48F"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La redevance sera payable au trésorier municipal selon les modalités suivantes :</w:t>
      </w:r>
    </w:p>
    <w:p w14:paraId="0B1353C8" w14:textId="77777777" w:rsidR="00A44731" w:rsidRPr="00A44731" w:rsidRDefault="00A44731" w:rsidP="00A44731">
      <w:pPr>
        <w:spacing w:after="0"/>
        <w:ind w:right="-2"/>
        <w:jc w:val="both"/>
        <w:rPr>
          <w:rFonts w:eastAsia="Calibri" w:cs="Calibri"/>
          <w:color w:val="auto"/>
          <w:sz w:val="16"/>
          <w:szCs w:val="16"/>
        </w:rPr>
      </w:pPr>
    </w:p>
    <w:p w14:paraId="64560C16" w14:textId="541AA5B9" w:rsidR="0005489C" w:rsidRDefault="00A44731" w:rsidP="00A44731">
      <w:pPr>
        <w:pStyle w:val="Paragraphedeliste"/>
        <w:numPr>
          <w:ilvl w:val="0"/>
          <w:numId w:val="26"/>
        </w:numPr>
        <w:spacing w:after="0"/>
        <w:ind w:left="567" w:right="-2" w:hanging="283"/>
        <w:jc w:val="both"/>
        <w:rPr>
          <w:rFonts w:eastAsia="Calibri" w:cs="Calibri"/>
          <w:color w:val="auto"/>
        </w:rPr>
      </w:pPr>
      <w:r w:rsidRPr="0005489C">
        <w:rPr>
          <w:rFonts w:eastAsia="Calibri" w:cs="Calibri"/>
          <w:color w:val="auto"/>
        </w:rPr>
        <w:t>La commune émettra un titre de recette correspondant à la part fixe de la redevance de l’année N-1, chaque année N à la date anniversaire de la signature de la présente convention ;</w:t>
      </w:r>
    </w:p>
    <w:p w14:paraId="1D547C1B" w14:textId="77777777" w:rsidR="0005489C" w:rsidRDefault="0005489C" w:rsidP="0005489C">
      <w:pPr>
        <w:pStyle w:val="Paragraphedeliste"/>
        <w:spacing w:after="0"/>
        <w:ind w:left="567" w:right="-2"/>
        <w:jc w:val="both"/>
        <w:rPr>
          <w:rFonts w:eastAsia="Calibri" w:cs="Calibri"/>
          <w:color w:val="auto"/>
        </w:rPr>
      </w:pPr>
    </w:p>
    <w:p w14:paraId="64932A57" w14:textId="4D29DFBD" w:rsidR="00A44731" w:rsidRDefault="00A44731" w:rsidP="00A44731">
      <w:pPr>
        <w:pStyle w:val="Paragraphedeliste"/>
        <w:numPr>
          <w:ilvl w:val="0"/>
          <w:numId w:val="26"/>
        </w:numPr>
        <w:spacing w:after="0"/>
        <w:ind w:left="567" w:right="-2" w:hanging="283"/>
        <w:jc w:val="both"/>
        <w:rPr>
          <w:rFonts w:eastAsia="Calibri" w:cs="Calibri"/>
          <w:color w:val="auto"/>
        </w:rPr>
      </w:pPr>
      <w:r w:rsidRPr="0005489C">
        <w:rPr>
          <w:rFonts w:eastAsia="Calibri" w:cs="Calibri"/>
          <w:color w:val="auto"/>
        </w:rPr>
        <w:t xml:space="preserve">La commune émettra un titre de recette correspondant à la part variable de la redevance de l’année N-1, chaque année N avant le 30 mai. </w:t>
      </w:r>
    </w:p>
    <w:p w14:paraId="5A793DE2" w14:textId="77777777" w:rsidR="0005489C" w:rsidRPr="0005489C" w:rsidRDefault="0005489C" w:rsidP="0005489C">
      <w:pPr>
        <w:spacing w:after="0"/>
        <w:ind w:right="-2"/>
        <w:jc w:val="both"/>
        <w:rPr>
          <w:rFonts w:eastAsia="Calibri" w:cs="Calibri"/>
          <w:color w:val="auto"/>
        </w:rPr>
      </w:pPr>
    </w:p>
    <w:p w14:paraId="7CCC456F"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Cette part variable sera calculée sur la base des comptes annuels de l’activité, transmis avant le 30 avril.</w:t>
      </w:r>
    </w:p>
    <w:p w14:paraId="4390C0DD" w14:textId="77777777" w:rsidR="00A44731" w:rsidRPr="00A44731" w:rsidRDefault="00A44731" w:rsidP="00A44731">
      <w:pPr>
        <w:spacing w:after="0"/>
        <w:ind w:right="-2"/>
        <w:jc w:val="both"/>
        <w:rPr>
          <w:rFonts w:eastAsia="Calibri" w:cs="Calibri"/>
          <w:color w:val="auto"/>
          <w:sz w:val="16"/>
          <w:szCs w:val="16"/>
        </w:rPr>
      </w:pPr>
    </w:p>
    <w:p w14:paraId="2343BCC6"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 xml:space="preserve">Le Bénéficiaire devra en faire assurer le règlement à la commune dans un délai de 30 jours suivant réception de chaque titre de recette. </w:t>
      </w:r>
    </w:p>
    <w:p w14:paraId="78ADAD47" w14:textId="77777777" w:rsidR="00A44731" w:rsidRPr="00A44731" w:rsidRDefault="00A44731" w:rsidP="00A44731">
      <w:pPr>
        <w:spacing w:after="0"/>
        <w:ind w:right="-2"/>
        <w:jc w:val="both"/>
        <w:rPr>
          <w:rFonts w:eastAsia="Calibri" w:cs="Calibri"/>
          <w:color w:val="auto"/>
          <w:sz w:val="16"/>
          <w:szCs w:val="16"/>
        </w:rPr>
      </w:pPr>
    </w:p>
    <w:p w14:paraId="39DD6338"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 xml:space="preserve">En cas de déficit d'exploitation, aucune subvention d'équilibre ne pourra être versée par </w:t>
      </w:r>
      <w:r w:rsidRPr="00A44731">
        <w:rPr>
          <w:rFonts w:eastAsia="Calibri" w:cs="Calibri"/>
          <w:b/>
          <w:color w:val="auto"/>
        </w:rPr>
        <w:t>la Commune</w:t>
      </w:r>
      <w:r w:rsidRPr="00A44731">
        <w:rPr>
          <w:rFonts w:eastAsia="Calibri" w:cs="Calibri"/>
          <w:color w:val="auto"/>
        </w:rPr>
        <w:t>.</w:t>
      </w:r>
    </w:p>
    <w:p w14:paraId="7D3440DE" w14:textId="0A1F20D0"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2" w:name="__RefHeading__6111_2010170751"/>
      <w:bookmarkStart w:id="13" w:name="__RefHeading__6113_2010170751"/>
      <w:bookmarkEnd w:id="12"/>
      <w:bookmarkEnd w:id="13"/>
      <w:r>
        <w:rPr>
          <w:rFonts w:eastAsia="Calibri" w:cs="Calibri"/>
          <w:b/>
          <w:bCs/>
          <w:iCs/>
          <w:caps/>
          <w:color w:val="4F81BD"/>
          <w:sz w:val="28"/>
          <w:szCs w:val="28"/>
        </w:rPr>
        <w:t>ARTICLE 1</w:t>
      </w:r>
      <w:r w:rsidR="0005489C">
        <w:rPr>
          <w:rFonts w:eastAsia="Calibri" w:cs="Calibri"/>
          <w:b/>
          <w:bCs/>
          <w:iCs/>
          <w:caps/>
          <w:color w:val="4F81BD"/>
          <w:sz w:val="28"/>
          <w:szCs w:val="28"/>
        </w:rPr>
        <w:t>5</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IMPOTS ET TAXES</w:t>
      </w:r>
    </w:p>
    <w:p w14:paraId="58A98992" w14:textId="77777777" w:rsidR="00A44731" w:rsidRPr="00A44731" w:rsidRDefault="00A44731" w:rsidP="00A44731">
      <w:pPr>
        <w:spacing w:after="0"/>
        <w:ind w:right="-2"/>
        <w:jc w:val="both"/>
        <w:rPr>
          <w:sz w:val="18"/>
          <w:szCs w:val="18"/>
        </w:rPr>
      </w:pPr>
    </w:p>
    <w:p w14:paraId="7B0F88DE" w14:textId="77777777" w:rsidR="00A44731" w:rsidRPr="00A44731" w:rsidRDefault="00A44731" w:rsidP="00A44731">
      <w:pPr>
        <w:spacing w:after="0"/>
        <w:ind w:right="-2"/>
        <w:jc w:val="both"/>
        <w:rPr>
          <w:rFonts w:eastAsia="Calibri" w:cs="Calibri"/>
          <w:color w:val="00000A"/>
        </w:rPr>
      </w:pPr>
      <w:r w:rsidRPr="00A44731">
        <w:rPr>
          <w:rFonts w:eastAsia="Calibri" w:cs="Calibri"/>
          <w:color w:val="00000A"/>
        </w:rPr>
        <w:t xml:space="preserve">Le Bénéficiaire devra satisfaire à tous les impôts et taxes liés à son occupation et à son activité, </w:t>
      </w:r>
      <w:proofErr w:type="gramStart"/>
      <w:r w:rsidRPr="00A44731">
        <w:rPr>
          <w:rFonts w:eastAsia="Calibri" w:cs="Calibri"/>
          <w:color w:val="00000A"/>
        </w:rPr>
        <w:t xml:space="preserve">de </w:t>
      </w:r>
      <w:r w:rsidRPr="00A44731">
        <w:rPr>
          <w:rFonts w:eastAsia="Calibri" w:cs="Calibri"/>
          <w:color w:val="00000A"/>
        </w:rPr>
        <w:lastRenderedPageBreak/>
        <w:t>manière à ce</w:t>
      </w:r>
      <w:proofErr w:type="gramEnd"/>
      <w:r w:rsidRPr="00A44731">
        <w:rPr>
          <w:rFonts w:eastAsia="Calibri" w:cs="Calibri"/>
          <w:color w:val="00000A"/>
        </w:rPr>
        <w:t xml:space="preserve"> que la Commune ne puisse jamais être inquiétée à ce sujet.</w:t>
      </w:r>
    </w:p>
    <w:p w14:paraId="1E029CE5" w14:textId="77777777" w:rsidR="00A44731" w:rsidRPr="00A44731" w:rsidRDefault="00A44731" w:rsidP="00A44731">
      <w:pPr>
        <w:spacing w:after="0"/>
        <w:ind w:right="-2"/>
        <w:jc w:val="both"/>
      </w:pPr>
    </w:p>
    <w:p w14:paraId="6549B490" w14:textId="77777777" w:rsidR="00A44731" w:rsidRPr="00A44731" w:rsidRDefault="00A44731" w:rsidP="0005489C">
      <w:pPr>
        <w:tabs>
          <w:tab w:val="left" w:pos="216"/>
        </w:tabs>
        <w:spacing w:after="0"/>
        <w:ind w:left="216" w:right="-2"/>
        <w:jc w:val="both"/>
      </w:pPr>
      <w:r w:rsidRPr="00A44731">
        <w:rPr>
          <w:rFonts w:eastAsia="Calibri" w:cs="Calibri"/>
          <w:color w:val="00000A"/>
        </w:rPr>
        <w:t xml:space="preserve">a) Le Bénéficiaire acquitte directement les impôts de toute nature auxquels il peut être assujetti du fait de son exploitation, titrées de droits réels, et de l'utilisation donnée pendant la durée de l'autorisation, aux locaux occupés, et notamment les impôts immobiliers (taxe foncière ou taxe d’habitation), patentes, licences, taxes, droits de douane et autres impôts ou contributions actuels et futurs, perçus soit par </w:t>
      </w:r>
      <w:r w:rsidRPr="00A44731">
        <w:rPr>
          <w:rFonts w:eastAsia="Calibri" w:cs="Calibri"/>
          <w:b/>
          <w:color w:val="00000A"/>
        </w:rPr>
        <w:t>la Commune</w:t>
      </w:r>
      <w:r w:rsidRPr="00A44731">
        <w:rPr>
          <w:rFonts w:eastAsia="Calibri" w:cs="Calibri"/>
          <w:color w:val="00000A"/>
        </w:rPr>
        <w:t>, soit par les collectivités locales.</w:t>
      </w:r>
    </w:p>
    <w:p w14:paraId="57A0DB11" w14:textId="4ABFCD70" w:rsidR="00A44731" w:rsidRPr="00A44731" w:rsidRDefault="00A44731" w:rsidP="00A44731">
      <w:pPr>
        <w:tabs>
          <w:tab w:val="left" w:pos="284"/>
        </w:tabs>
        <w:spacing w:after="0"/>
        <w:ind w:left="216" w:right="-2"/>
        <w:jc w:val="both"/>
        <w:rPr>
          <w:rFonts w:eastAsia="Calibri" w:cs="Calibri"/>
        </w:rPr>
      </w:pPr>
      <w:r w:rsidRPr="00A44731">
        <w:rPr>
          <w:rFonts w:eastAsia="Calibri" w:cs="Calibri"/>
        </w:rPr>
        <w:t xml:space="preserve">Il est ainsi rappelé que conformément à l’article 1400-II du CGI, tel que </w:t>
      </w:r>
      <w:r w:rsidR="0005489C">
        <w:rPr>
          <w:rFonts w:eastAsia="Calibri" w:cs="Calibri"/>
        </w:rPr>
        <w:t>modifié</w:t>
      </w:r>
      <w:r w:rsidRPr="00A44731">
        <w:rPr>
          <w:rFonts w:eastAsia="Calibri" w:cs="Calibri"/>
        </w:rPr>
        <w:t xml:space="preserve"> par</w:t>
      </w:r>
      <w:r w:rsidRPr="0005489C">
        <w:rPr>
          <w:rFonts w:eastAsia="Calibri" w:cs="Calibri"/>
        </w:rPr>
        <w:t xml:space="preserve"> </w:t>
      </w:r>
      <w:r w:rsidRPr="0005489C">
        <w:rPr>
          <w:rFonts w:eastAsia="Calibri" w:cs="Calibri"/>
          <w:color w:val="00000A"/>
        </w:rPr>
        <w:t>l'article 1</w:t>
      </w:r>
      <w:r w:rsidR="0005489C" w:rsidRPr="0005489C">
        <w:rPr>
          <w:rFonts w:eastAsia="Calibri" w:cs="Calibri"/>
          <w:color w:val="00000A"/>
        </w:rPr>
        <w:t>21</w:t>
      </w:r>
      <w:r w:rsidRPr="0005489C">
        <w:rPr>
          <w:rFonts w:eastAsia="Calibri" w:cs="Calibri"/>
          <w:color w:val="00000A"/>
        </w:rPr>
        <w:t xml:space="preserve"> de la </w:t>
      </w:r>
      <w:r w:rsidR="0005489C">
        <w:rPr>
          <w:rFonts w:eastAsia="Calibri" w:cs="Calibri"/>
          <w:color w:val="00000A"/>
        </w:rPr>
        <w:t xml:space="preserve">loi </w:t>
      </w:r>
      <w:r w:rsidR="0005489C" w:rsidRPr="0005489C">
        <w:rPr>
          <w:rFonts w:eastAsia="Calibri" w:cs="Calibri"/>
          <w:color w:val="00000A"/>
        </w:rPr>
        <w:t>n°2017-256 du 28 février 2017</w:t>
      </w:r>
      <w:r w:rsidRPr="0005489C">
        <w:rPr>
          <w:rFonts w:eastAsia="Calibri" w:cs="Calibri"/>
          <w:color w:val="00000A"/>
        </w:rPr>
        <w:t>, lorsqu'un imm</w:t>
      </w:r>
      <w:r w:rsidRPr="00A44731">
        <w:rPr>
          <w:rFonts w:eastAsia="Calibri" w:cs="Calibri"/>
          <w:color w:val="00000A"/>
        </w:rPr>
        <w:t>eu</w:t>
      </w:r>
      <w:r w:rsidRPr="00A44731">
        <w:rPr>
          <w:rFonts w:eastAsia="Calibri" w:cs="Calibri"/>
        </w:rPr>
        <w:t>ble fait l'objet d'une autorisation d'occupation temporaire du domaine public constitutive d'un droit réel, la taxe foncière est établie au nom du titulaire de l'autorisation.</w:t>
      </w:r>
    </w:p>
    <w:p w14:paraId="51010473" w14:textId="77777777" w:rsidR="00A44731" w:rsidRPr="00A44731" w:rsidRDefault="00A44731" w:rsidP="00A44731">
      <w:pPr>
        <w:tabs>
          <w:tab w:val="left" w:pos="284"/>
        </w:tabs>
        <w:spacing w:after="0"/>
        <w:ind w:right="-2"/>
        <w:jc w:val="both"/>
      </w:pPr>
    </w:p>
    <w:p w14:paraId="2F14917C" w14:textId="77777777" w:rsidR="00A44731" w:rsidRPr="00A44731" w:rsidRDefault="00A44731" w:rsidP="0005489C">
      <w:pPr>
        <w:tabs>
          <w:tab w:val="left" w:pos="216"/>
        </w:tabs>
        <w:spacing w:after="0"/>
        <w:ind w:left="216" w:right="-2"/>
        <w:jc w:val="both"/>
      </w:pPr>
      <w:r w:rsidRPr="00A44731">
        <w:rPr>
          <w:rFonts w:eastAsia="Calibri" w:cs="Calibri"/>
          <w:color w:val="auto"/>
        </w:rPr>
        <w:t xml:space="preserve">b) Il devra en outre rembourser </w:t>
      </w:r>
      <w:r w:rsidRPr="00A44731">
        <w:rPr>
          <w:rFonts w:eastAsia="Calibri" w:cs="Calibri"/>
          <w:b/>
          <w:color w:val="auto"/>
        </w:rPr>
        <w:t>à la Commune</w:t>
      </w:r>
      <w:r w:rsidRPr="00A44731">
        <w:rPr>
          <w:rFonts w:eastAsia="Calibri" w:cs="Calibri"/>
          <w:color w:val="auto"/>
        </w:rPr>
        <w:t xml:space="preserve"> en sus des frais prévus, tous les impôts auxquels viendrait à être assujetti </w:t>
      </w:r>
      <w:r w:rsidRPr="00A44731">
        <w:rPr>
          <w:rFonts w:eastAsia="Calibri" w:cs="Calibri"/>
          <w:b/>
          <w:color w:val="auto"/>
        </w:rPr>
        <w:t>la Commune</w:t>
      </w:r>
      <w:r w:rsidRPr="00A44731">
        <w:rPr>
          <w:rFonts w:eastAsia="Calibri" w:cs="Calibri"/>
          <w:color w:val="auto"/>
        </w:rPr>
        <w:t xml:space="preserve"> par suite de nouvelles constructions, aménagements et installations des locaux occupés et à ce titre notamment la taxe foncière et la taxe d'enlèvement des ordures ménagères.</w:t>
      </w:r>
    </w:p>
    <w:p w14:paraId="431E167E" w14:textId="77777777" w:rsidR="00A44731" w:rsidRPr="00A44731" w:rsidRDefault="00A44731" w:rsidP="00A44731">
      <w:pPr>
        <w:tabs>
          <w:tab w:val="left" w:pos="216"/>
        </w:tabs>
        <w:spacing w:after="0"/>
        <w:ind w:left="216" w:right="-2"/>
        <w:jc w:val="both"/>
      </w:pPr>
    </w:p>
    <w:p w14:paraId="7451AE72" w14:textId="77777777" w:rsidR="00A44731" w:rsidRPr="00A44731" w:rsidRDefault="00A44731" w:rsidP="0005489C">
      <w:pPr>
        <w:tabs>
          <w:tab w:val="left" w:pos="216"/>
        </w:tabs>
        <w:spacing w:after="0"/>
        <w:ind w:left="216" w:right="-2"/>
        <w:jc w:val="both"/>
      </w:pPr>
      <w:r w:rsidRPr="00A44731">
        <w:rPr>
          <w:rFonts w:eastAsia="Calibri" w:cs="Calibri"/>
          <w:color w:val="auto"/>
        </w:rPr>
        <w:t xml:space="preserve">c) Le Bénéficiaire est tenu de déposer un exemplaire du présent contrat de Convention d'occupation auprès du service des impôts dont il dépend et un autre exemplaire auprès du service des impôts dont relève </w:t>
      </w:r>
      <w:r w:rsidRPr="00A44731">
        <w:rPr>
          <w:rFonts w:eastAsia="Calibri" w:cs="Calibri"/>
          <w:b/>
          <w:color w:val="auto"/>
        </w:rPr>
        <w:t>la Commune</w:t>
      </w:r>
      <w:r w:rsidRPr="00A44731">
        <w:rPr>
          <w:rFonts w:eastAsia="Calibri" w:cs="Calibri"/>
          <w:color w:val="auto"/>
        </w:rPr>
        <w:t xml:space="preserve"> et ce, dans le mois qui suit la date d'entrée en vigueur du contrat.</w:t>
      </w:r>
    </w:p>
    <w:p w14:paraId="7C9E40F9" w14:textId="2D744794" w:rsidR="00A44731" w:rsidRDefault="00A44731" w:rsidP="00A44731">
      <w:pPr>
        <w:ind w:left="708"/>
      </w:pPr>
    </w:p>
    <w:p w14:paraId="60EAD5D4" w14:textId="77777777" w:rsidR="00E301BC" w:rsidRPr="00A44731" w:rsidRDefault="00E301BC" w:rsidP="00A44731">
      <w:pPr>
        <w:ind w:left="708"/>
      </w:pPr>
    </w:p>
    <w:p w14:paraId="61C7B566" w14:textId="77777777" w:rsidR="00A44731" w:rsidRPr="00A44731" w:rsidRDefault="00A44731" w:rsidP="00A44731">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A44731">
        <w:rPr>
          <w:rFonts w:eastAsia="MS Mincho"/>
          <w:b/>
          <w:bCs/>
          <w:color w:val="0084D1"/>
          <w:sz w:val="34"/>
          <w:szCs w:val="32"/>
        </w:rPr>
        <w:t>CHAPITRE 5 : DECLARATION DE LA COMMUNE</w:t>
      </w:r>
    </w:p>
    <w:p w14:paraId="4586F2A8" w14:textId="2BE84EAE"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r>
        <w:rPr>
          <w:rFonts w:eastAsia="Calibri" w:cs="Calibri"/>
          <w:b/>
          <w:bCs/>
          <w:iCs/>
          <w:caps/>
          <w:color w:val="4F81BD"/>
          <w:sz w:val="28"/>
          <w:szCs w:val="28"/>
        </w:rPr>
        <w:t>ARTICLE 1</w:t>
      </w:r>
      <w:r w:rsidR="007B2BFB">
        <w:rPr>
          <w:rFonts w:eastAsia="Calibri" w:cs="Calibri"/>
          <w:b/>
          <w:bCs/>
          <w:iCs/>
          <w:caps/>
          <w:color w:val="4F81BD"/>
          <w:sz w:val="28"/>
          <w:szCs w:val="28"/>
        </w:rPr>
        <w:t>6</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DECLARATION DE LA COMMUNE</w:t>
      </w:r>
    </w:p>
    <w:p w14:paraId="6517E062" w14:textId="22421A67" w:rsidR="00A44731" w:rsidRPr="00A44731" w:rsidRDefault="00A44731" w:rsidP="00A44731">
      <w:pPr>
        <w:spacing w:before="226" w:after="0"/>
        <w:ind w:right="-2"/>
        <w:jc w:val="both"/>
      </w:pPr>
      <w:r w:rsidRPr="00A44731">
        <w:rPr>
          <w:rFonts w:eastAsia="Calibri" w:cs="Calibri"/>
          <w:color w:val="00000A"/>
        </w:rPr>
        <w:t>Les parties déclarent avoir pris connaissance des dispositions de l’article L</w:t>
      </w:r>
      <w:r w:rsidR="007B2BFB">
        <w:rPr>
          <w:rFonts w:eastAsia="Calibri" w:cs="Calibri"/>
          <w:color w:val="00000A"/>
        </w:rPr>
        <w:t>.</w:t>
      </w:r>
      <w:r w:rsidRPr="00A44731">
        <w:rPr>
          <w:rFonts w:eastAsia="Calibri" w:cs="Calibri"/>
          <w:color w:val="00000A"/>
        </w:rPr>
        <w:t xml:space="preserve"> 125-5 du Code de l’environnement ainsi rédigé : </w:t>
      </w:r>
    </w:p>
    <w:p w14:paraId="5AA6C386" w14:textId="77777777" w:rsidR="007B2BFB" w:rsidRPr="007B2BFB" w:rsidRDefault="00A44731" w:rsidP="007B2BFB">
      <w:pPr>
        <w:spacing w:before="28" w:after="28"/>
        <w:ind w:right="-2"/>
        <w:jc w:val="both"/>
        <w:rPr>
          <w:rFonts w:eastAsia="Calibri" w:cs="Calibri"/>
          <w:i/>
          <w:color w:val="00000A"/>
        </w:rPr>
      </w:pPr>
      <w:r w:rsidRPr="00A44731">
        <w:rPr>
          <w:rFonts w:eastAsia="Calibri" w:cs="Calibri"/>
          <w:color w:val="00000A"/>
        </w:rPr>
        <w:t>« </w:t>
      </w:r>
      <w:r w:rsidR="007B2BFB" w:rsidRPr="007B2BFB">
        <w:rPr>
          <w:rFonts w:eastAsia="Calibri" w:cs="Calibri"/>
          <w:i/>
          <w:color w:val="00000A"/>
        </w:rPr>
        <w:t>I. - Les acquéreurs ou locataires de biens immobiliers situés dans des zones couvertes par un plan de prévention des risques technologiques ou par un plan de prévention des risques naturels prévisibles, prescrit ou approuvé, dans des zones de sismicité ou dans des zones à potentiel radon définies par voie réglementaire, sont informés par le vendeur ou le bailleur de l'existence de ces risques.</w:t>
      </w:r>
    </w:p>
    <w:p w14:paraId="4AA7DB66" w14:textId="77777777" w:rsidR="007B2BFB" w:rsidRPr="007B2BFB" w:rsidRDefault="007B2BFB" w:rsidP="007B2BFB">
      <w:pPr>
        <w:spacing w:before="28" w:after="28"/>
        <w:ind w:right="-2"/>
        <w:jc w:val="both"/>
        <w:rPr>
          <w:rFonts w:eastAsia="Calibri" w:cs="Calibri"/>
          <w:i/>
          <w:color w:val="00000A"/>
        </w:rPr>
      </w:pPr>
      <w:r w:rsidRPr="007B2BFB">
        <w:rPr>
          <w:rFonts w:eastAsia="Calibri" w:cs="Calibri"/>
          <w:i/>
          <w:color w:val="00000A"/>
        </w:rPr>
        <w:t>II. ― En cas de mise en location de l'immeuble, l'état des risques naturels et technologiques est fourni au nouveau locataire dans les conditions et selon les modalités prévues à l'article 3-3 de la loi n° 89-462 du 6 juillet 1989 tendant à améliorer les rapports locatifs et portant modification de la loi n° 86-1290 du 23 décembre 1986.</w:t>
      </w:r>
    </w:p>
    <w:p w14:paraId="2498AB3A" w14:textId="77777777" w:rsidR="007B2BFB" w:rsidRPr="007B2BFB" w:rsidRDefault="007B2BFB" w:rsidP="007B2BFB">
      <w:pPr>
        <w:spacing w:before="28" w:after="28"/>
        <w:ind w:right="-2"/>
        <w:jc w:val="both"/>
        <w:rPr>
          <w:rFonts w:eastAsia="Calibri" w:cs="Calibri"/>
          <w:i/>
          <w:color w:val="00000A"/>
        </w:rPr>
      </w:pPr>
      <w:r w:rsidRPr="007B2BFB">
        <w:rPr>
          <w:rFonts w:eastAsia="Calibri" w:cs="Calibri"/>
          <w:i/>
          <w:color w:val="00000A"/>
        </w:rPr>
        <w:t>L'état des risques naturels et technologiques, fourni par le bailleur, est joint aux baux commerciaux mentionnés aux articles L. 145-1 et L. 145-2 du code de commerce.</w:t>
      </w:r>
    </w:p>
    <w:p w14:paraId="0FED9B60" w14:textId="77777777" w:rsidR="007B2BFB" w:rsidRPr="007B2BFB" w:rsidRDefault="007B2BFB" w:rsidP="007B2BFB">
      <w:pPr>
        <w:spacing w:before="28" w:after="28"/>
        <w:ind w:right="-2"/>
        <w:jc w:val="both"/>
        <w:rPr>
          <w:rFonts w:eastAsia="Calibri" w:cs="Calibri"/>
          <w:i/>
          <w:color w:val="00000A"/>
        </w:rPr>
      </w:pPr>
      <w:r w:rsidRPr="007B2BFB">
        <w:rPr>
          <w:rFonts w:eastAsia="Calibri" w:cs="Calibri"/>
          <w:i/>
          <w:color w:val="00000A"/>
        </w:rPr>
        <w:t xml:space="preserve">III. ― Le préfet arrête la liste des communes dans lesquelles les dispositions du I et du II sont applicables ainsi que, pour chaque commune concernée, la liste des risques et des documents à </w:t>
      </w:r>
      <w:r w:rsidRPr="007B2BFB">
        <w:rPr>
          <w:rFonts w:eastAsia="Calibri" w:cs="Calibri"/>
          <w:i/>
          <w:color w:val="00000A"/>
        </w:rPr>
        <w:lastRenderedPageBreak/>
        <w:t>prendre en compte.</w:t>
      </w:r>
    </w:p>
    <w:p w14:paraId="296E7A68" w14:textId="77777777" w:rsidR="007B2BFB" w:rsidRPr="007B2BFB" w:rsidRDefault="007B2BFB" w:rsidP="007B2BFB">
      <w:pPr>
        <w:spacing w:before="28" w:after="28"/>
        <w:ind w:right="-2"/>
        <w:jc w:val="both"/>
        <w:rPr>
          <w:rFonts w:eastAsia="Calibri" w:cs="Calibri"/>
          <w:i/>
          <w:color w:val="00000A"/>
        </w:rPr>
      </w:pPr>
      <w:r w:rsidRPr="007B2BFB">
        <w:rPr>
          <w:rFonts w:eastAsia="Calibri" w:cs="Calibri"/>
          <w:i/>
          <w:color w:val="00000A"/>
        </w:rPr>
        <w:t>IV. ― Lorsqu'un immeuble bâti a subi un sinistre ayant donné lieu au versement d'une indemnité en application de l'article L. 125-2 ou de l'article L. 128-2 du code des assurances, le vendeur ou le bailleur de l'immeuble est tenu d'informer par écrit l'acquéreur ou le locataire de tout sinistre survenu pendant la période où il a été propriétaire de l'immeuble ou dont il a été lui-même informé en application des présentes dispositions. En cas de vente de l'immeuble, cette information est mentionnée dans l'acte authentique constatant la réalisation de la vente.</w:t>
      </w:r>
    </w:p>
    <w:p w14:paraId="0E5ABB08" w14:textId="77777777" w:rsidR="007B2BFB" w:rsidRPr="007B2BFB" w:rsidRDefault="007B2BFB" w:rsidP="007B2BFB">
      <w:pPr>
        <w:spacing w:before="28" w:after="28"/>
        <w:ind w:right="-2"/>
        <w:jc w:val="both"/>
        <w:rPr>
          <w:rFonts w:eastAsia="Calibri" w:cs="Calibri"/>
          <w:i/>
          <w:color w:val="00000A"/>
        </w:rPr>
      </w:pPr>
      <w:r w:rsidRPr="007B2BFB">
        <w:rPr>
          <w:rFonts w:eastAsia="Calibri" w:cs="Calibri"/>
          <w:i/>
          <w:color w:val="00000A"/>
        </w:rPr>
        <w:t>V. ― En cas de non-respect des dispositions du présent article, l'acquéreur ou le locataire peut poursuivre la résolution du contrat ou demander au juge une diminution du prix.</w:t>
      </w:r>
    </w:p>
    <w:p w14:paraId="49C5CDD0" w14:textId="77777777" w:rsidR="007B2BFB" w:rsidRPr="007B2BFB" w:rsidRDefault="007B2BFB" w:rsidP="007B2BFB">
      <w:pPr>
        <w:spacing w:before="28" w:after="28"/>
        <w:ind w:right="-2"/>
        <w:jc w:val="both"/>
        <w:rPr>
          <w:rFonts w:eastAsia="Calibri" w:cs="Calibri"/>
          <w:i/>
          <w:color w:val="00000A"/>
        </w:rPr>
      </w:pPr>
      <w:r w:rsidRPr="007B2BFB">
        <w:rPr>
          <w:rFonts w:eastAsia="Calibri" w:cs="Calibri"/>
          <w:i/>
          <w:color w:val="00000A"/>
        </w:rPr>
        <w:t>VI. ― Un décret en Conseil d'Etat fixe les conditions d'application du présent article.</w:t>
      </w:r>
    </w:p>
    <w:p w14:paraId="18C4A0FA" w14:textId="2A2BDEE8" w:rsidR="00A44731" w:rsidRPr="00A44731" w:rsidRDefault="007B2BFB" w:rsidP="007B2BFB">
      <w:pPr>
        <w:spacing w:before="28" w:after="28"/>
        <w:ind w:right="-2"/>
        <w:jc w:val="both"/>
      </w:pPr>
      <w:r w:rsidRPr="007B2BFB">
        <w:rPr>
          <w:rFonts w:eastAsia="Calibri" w:cs="Calibri"/>
          <w:i/>
          <w:color w:val="00000A"/>
        </w:rPr>
        <w:t>VII. ― Le présent article n'est pas applicable aux conventions mentionnées aux articles L. 323-14 et L. 411-37 du code rural et de la pêche maritime</w:t>
      </w:r>
      <w:r w:rsidR="00A44731" w:rsidRPr="00A44731">
        <w:rPr>
          <w:rFonts w:eastAsia="Calibri" w:cs="Calibri"/>
          <w:color w:val="00000A"/>
        </w:rPr>
        <w:t> »</w:t>
      </w:r>
    </w:p>
    <w:p w14:paraId="4A6045F3" w14:textId="77777777" w:rsidR="00A44731" w:rsidRPr="00A44731" w:rsidRDefault="00A44731" w:rsidP="00A44731">
      <w:pPr>
        <w:spacing w:after="0"/>
        <w:ind w:right="-2"/>
        <w:jc w:val="both"/>
      </w:pPr>
    </w:p>
    <w:p w14:paraId="6A685EC8" w14:textId="77777777" w:rsidR="00A44731" w:rsidRPr="00A44731" w:rsidRDefault="00A44731" w:rsidP="00A44731">
      <w:pPr>
        <w:spacing w:after="0"/>
        <w:ind w:right="-2"/>
        <w:jc w:val="both"/>
      </w:pPr>
      <w:r w:rsidRPr="00A44731">
        <w:rPr>
          <w:rFonts w:eastAsia="Calibri" w:cs="Calibri"/>
          <w:color w:val="00000A"/>
        </w:rPr>
        <w:t xml:space="preserve">En conséquence, la Commune déclare que le local est situé : </w:t>
      </w:r>
    </w:p>
    <w:p w14:paraId="410900E3" w14:textId="77777777" w:rsidR="00A44731" w:rsidRPr="00A44731" w:rsidRDefault="00A44731" w:rsidP="00A44731">
      <w:pPr>
        <w:numPr>
          <w:ilvl w:val="0"/>
          <w:numId w:val="9"/>
        </w:numPr>
        <w:tabs>
          <w:tab w:val="left" w:pos="567"/>
          <w:tab w:val="left" w:pos="918"/>
        </w:tabs>
        <w:spacing w:after="0"/>
        <w:ind w:left="567"/>
        <w:jc w:val="both"/>
      </w:pPr>
      <w:r w:rsidRPr="00A44731">
        <w:rPr>
          <w:rFonts w:eastAsia="Calibri" w:cs="Calibri"/>
          <w:color w:val="00000A"/>
        </w:rPr>
        <w:t>Dans une zone de sismicité de niveau 2 ;</w:t>
      </w:r>
    </w:p>
    <w:p w14:paraId="1173E354" w14:textId="77777777" w:rsidR="00A44731" w:rsidRPr="00A44731" w:rsidRDefault="00A44731" w:rsidP="00A44731">
      <w:pPr>
        <w:numPr>
          <w:ilvl w:val="0"/>
          <w:numId w:val="9"/>
        </w:numPr>
        <w:tabs>
          <w:tab w:val="left" w:pos="567"/>
          <w:tab w:val="left" w:pos="918"/>
        </w:tabs>
        <w:spacing w:after="0"/>
        <w:ind w:left="567"/>
        <w:jc w:val="both"/>
      </w:pPr>
      <w:r w:rsidRPr="00A44731">
        <w:rPr>
          <w:rFonts w:eastAsia="Calibri" w:cs="Calibri"/>
          <w:color w:val="00000A"/>
        </w:rPr>
        <w:t xml:space="preserve">Dans une zone couverte par les plans de prévention des risques naturels prévisibles suivants : </w:t>
      </w:r>
    </w:p>
    <w:p w14:paraId="25E4BF58" w14:textId="77777777" w:rsidR="00A44731" w:rsidRPr="00A44731" w:rsidRDefault="00A44731" w:rsidP="00A44731">
      <w:pPr>
        <w:numPr>
          <w:ilvl w:val="1"/>
          <w:numId w:val="9"/>
        </w:numPr>
        <w:tabs>
          <w:tab w:val="left" w:pos="567"/>
        </w:tabs>
        <w:spacing w:after="0"/>
        <w:jc w:val="both"/>
      </w:pPr>
      <w:r w:rsidRPr="00A44731">
        <w:rPr>
          <w:rFonts w:eastAsia="Calibri" w:cs="Calibri"/>
          <w:color w:val="00000A"/>
        </w:rPr>
        <w:t>Inondation ;</w:t>
      </w:r>
    </w:p>
    <w:p w14:paraId="538D64CA" w14:textId="77777777" w:rsidR="00A44731" w:rsidRPr="00A44731" w:rsidRDefault="00A44731" w:rsidP="00A44731">
      <w:pPr>
        <w:numPr>
          <w:ilvl w:val="1"/>
          <w:numId w:val="9"/>
        </w:numPr>
        <w:tabs>
          <w:tab w:val="left" w:pos="567"/>
        </w:tabs>
        <w:spacing w:after="0"/>
        <w:jc w:val="both"/>
      </w:pPr>
      <w:r w:rsidRPr="00A44731">
        <w:rPr>
          <w:rFonts w:eastAsia="Calibri" w:cs="Calibri"/>
          <w:color w:val="00000A"/>
        </w:rPr>
        <w:t>Mouvements de terrain.</w:t>
      </w:r>
    </w:p>
    <w:p w14:paraId="726080B5" w14:textId="77777777" w:rsidR="00A44731" w:rsidRPr="00A44731" w:rsidRDefault="00A44731" w:rsidP="00A44731">
      <w:pPr>
        <w:spacing w:after="0"/>
        <w:ind w:right="-2"/>
        <w:jc w:val="both"/>
      </w:pPr>
    </w:p>
    <w:p w14:paraId="7B368C19" w14:textId="77777777" w:rsidR="00A44731" w:rsidRPr="00A44731" w:rsidRDefault="00A44731" w:rsidP="00A44731">
      <w:pPr>
        <w:spacing w:after="0"/>
        <w:ind w:right="-2"/>
        <w:jc w:val="both"/>
        <w:rPr>
          <w:color w:val="auto"/>
        </w:rPr>
      </w:pPr>
      <w:r w:rsidRPr="00A44731">
        <w:rPr>
          <w:rFonts w:eastAsia="Calibri" w:cs="Calibri"/>
          <w:color w:val="00000A"/>
        </w:rPr>
        <w:t xml:space="preserve">La Commune déclare par ailleurs n’avoir créé aucune servitude sur l’immeuble sus-désigné et qu’à sa </w:t>
      </w:r>
      <w:r w:rsidRPr="00A44731">
        <w:rPr>
          <w:rFonts w:eastAsia="Calibri" w:cs="Calibri"/>
          <w:color w:val="auto"/>
        </w:rPr>
        <w:t>connaissance il n’en existe pas d’autres sur celles résultant :</w:t>
      </w:r>
    </w:p>
    <w:p w14:paraId="76A98E18" w14:textId="77777777" w:rsidR="00A44731" w:rsidRPr="00A44731" w:rsidRDefault="00A44731" w:rsidP="00A44731">
      <w:pPr>
        <w:numPr>
          <w:ilvl w:val="0"/>
          <w:numId w:val="10"/>
        </w:numPr>
        <w:tabs>
          <w:tab w:val="left" w:pos="567"/>
          <w:tab w:val="left" w:pos="918"/>
        </w:tabs>
        <w:spacing w:after="0"/>
        <w:ind w:left="567"/>
        <w:jc w:val="both"/>
        <w:rPr>
          <w:color w:val="auto"/>
        </w:rPr>
      </w:pPr>
      <w:proofErr w:type="gramStart"/>
      <w:r w:rsidRPr="00A44731">
        <w:rPr>
          <w:rFonts w:eastAsia="Calibri" w:cs="Calibri"/>
          <w:color w:val="auto"/>
        </w:rPr>
        <w:t>de</w:t>
      </w:r>
      <w:proofErr w:type="gramEnd"/>
      <w:r w:rsidRPr="00A44731">
        <w:rPr>
          <w:rFonts w:eastAsia="Calibri" w:cs="Calibri"/>
          <w:color w:val="auto"/>
        </w:rPr>
        <w:t xml:space="preserve"> la situation naturelle des lieux ;</w:t>
      </w:r>
    </w:p>
    <w:p w14:paraId="61BD2807" w14:textId="77777777" w:rsidR="00A44731" w:rsidRPr="00A44731" w:rsidRDefault="00A44731" w:rsidP="00A44731">
      <w:pPr>
        <w:numPr>
          <w:ilvl w:val="0"/>
          <w:numId w:val="10"/>
        </w:numPr>
        <w:tabs>
          <w:tab w:val="left" w:pos="567"/>
          <w:tab w:val="left" w:pos="918"/>
        </w:tabs>
        <w:spacing w:after="0"/>
        <w:ind w:left="567"/>
        <w:jc w:val="both"/>
        <w:rPr>
          <w:color w:val="auto"/>
        </w:rPr>
      </w:pPr>
      <w:proofErr w:type="gramStart"/>
      <w:r w:rsidRPr="00A44731">
        <w:rPr>
          <w:rFonts w:eastAsia="Calibri" w:cs="Calibri"/>
          <w:color w:val="auto"/>
        </w:rPr>
        <w:t>des</w:t>
      </w:r>
      <w:proofErr w:type="gramEnd"/>
      <w:r w:rsidRPr="00A44731">
        <w:rPr>
          <w:rFonts w:eastAsia="Calibri" w:cs="Calibri"/>
          <w:color w:val="auto"/>
        </w:rPr>
        <w:t xml:space="preserve"> textes et règlements en vigueur sur l’urbanisme.</w:t>
      </w:r>
    </w:p>
    <w:p w14:paraId="30B57161" w14:textId="77777777" w:rsidR="00A44731" w:rsidRPr="00A44731" w:rsidRDefault="00A44731" w:rsidP="00A44731">
      <w:pPr>
        <w:tabs>
          <w:tab w:val="left" w:pos="567"/>
          <w:tab w:val="left" w:pos="918"/>
        </w:tabs>
        <w:spacing w:after="0"/>
        <w:ind w:left="567"/>
        <w:jc w:val="both"/>
        <w:rPr>
          <w:color w:val="auto"/>
          <w:sz w:val="10"/>
          <w:szCs w:val="10"/>
        </w:rPr>
      </w:pPr>
    </w:p>
    <w:p w14:paraId="3BCB721A" w14:textId="77777777" w:rsidR="00A44731" w:rsidRPr="00A44731" w:rsidRDefault="00A44731" w:rsidP="00A44731">
      <w:pPr>
        <w:tabs>
          <w:tab w:val="left" w:pos="567"/>
          <w:tab w:val="left" w:pos="918"/>
        </w:tabs>
        <w:spacing w:after="0"/>
        <w:jc w:val="both"/>
        <w:rPr>
          <w:color w:val="auto"/>
        </w:rPr>
      </w:pPr>
      <w:r w:rsidRPr="00A44731">
        <w:rPr>
          <w:color w:val="auto"/>
        </w:rPr>
        <w:t>Les occupants seront informés de toute évolution législative ou réglementaire concernant la protection du monument qu’ils sont tenus de respecter.</w:t>
      </w:r>
    </w:p>
    <w:p w14:paraId="7D9B992A" w14:textId="77777777" w:rsidR="00E301BC" w:rsidRDefault="00E301BC" w:rsidP="00A44731">
      <w:pPr>
        <w:spacing w:after="0"/>
        <w:jc w:val="both"/>
        <w:rPr>
          <w:rFonts w:eastAsia="Calibri" w:cs="Calibri"/>
          <w:color w:val="00000A"/>
        </w:rPr>
      </w:pPr>
    </w:p>
    <w:p w14:paraId="06E51D73" w14:textId="752EF781" w:rsidR="00A44731" w:rsidRPr="00A44731" w:rsidRDefault="00A44731" w:rsidP="00A44731">
      <w:pPr>
        <w:spacing w:after="0"/>
        <w:jc w:val="both"/>
      </w:pPr>
      <w:r w:rsidRPr="00A44731">
        <w:rPr>
          <w:rFonts w:eastAsia="Calibri" w:cs="Calibri"/>
          <w:color w:val="00000A"/>
        </w:rPr>
        <w:t>Des servitudes établies par conventions passées entre les propriétaires conformément à l’article 639 du code civil, peuvent grever le bien de la Commune mis à disposition du Bénéficiaire relevant du domaine public, dans la mesure où leur existence est compatible avec l’affectation de ceux de ces biens sur lesquels ces servitudes s’exerçant et ceci en application de l’article L</w:t>
      </w:r>
      <w:r w:rsidR="00E301BC">
        <w:rPr>
          <w:rFonts w:eastAsia="Calibri" w:cs="Calibri"/>
          <w:color w:val="00000A"/>
        </w:rPr>
        <w:t xml:space="preserve">. </w:t>
      </w:r>
      <w:r w:rsidRPr="00A44731">
        <w:rPr>
          <w:rFonts w:eastAsia="Calibri" w:cs="Calibri"/>
          <w:color w:val="00000A"/>
        </w:rPr>
        <w:t>2122-4 du code des propriétés des personnes publiques.</w:t>
      </w:r>
    </w:p>
    <w:p w14:paraId="1EA77BA1" w14:textId="77777777" w:rsidR="00A44731" w:rsidRPr="00A44731" w:rsidRDefault="00A44731" w:rsidP="00A44731">
      <w:pPr>
        <w:ind w:right="-2"/>
        <w:jc w:val="both"/>
        <w:rPr>
          <w:sz w:val="12"/>
          <w:szCs w:val="12"/>
        </w:rPr>
      </w:pPr>
    </w:p>
    <w:p w14:paraId="1A3E8178" w14:textId="77777777" w:rsidR="00A44731" w:rsidRPr="00A44731" w:rsidRDefault="00A44731" w:rsidP="00A44731">
      <w:pPr>
        <w:ind w:right="-2"/>
        <w:jc w:val="both"/>
        <w:rPr>
          <w:sz w:val="6"/>
          <w:szCs w:val="6"/>
        </w:rPr>
      </w:pPr>
    </w:p>
    <w:p w14:paraId="6AF991FD" w14:textId="77777777" w:rsidR="00A44731" w:rsidRPr="00A44731" w:rsidRDefault="00A44731" w:rsidP="00A44731">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A44731">
        <w:rPr>
          <w:rFonts w:eastAsia="MS Mincho"/>
          <w:b/>
          <w:bCs/>
          <w:color w:val="0084D1"/>
          <w:sz w:val="34"/>
          <w:szCs w:val="32"/>
        </w:rPr>
        <w:t xml:space="preserve">CHAPITRE 6 - RESPONSABILITES et ASSURANCES </w:t>
      </w:r>
      <w:bookmarkStart w:id="14" w:name="__RefHeading__6117_2010170751"/>
      <w:bookmarkEnd w:id="14"/>
    </w:p>
    <w:p w14:paraId="03627600" w14:textId="2ED7E7E7"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r>
        <w:rPr>
          <w:rFonts w:eastAsia="Calibri" w:cs="Calibri"/>
          <w:b/>
          <w:bCs/>
          <w:iCs/>
          <w:caps/>
          <w:color w:val="4F81BD"/>
          <w:sz w:val="28"/>
          <w:szCs w:val="28"/>
        </w:rPr>
        <w:t>ARTICLE 1</w:t>
      </w:r>
      <w:r w:rsidR="00E301BC">
        <w:rPr>
          <w:rFonts w:eastAsia="Calibri" w:cs="Calibri"/>
          <w:b/>
          <w:bCs/>
          <w:iCs/>
          <w:caps/>
          <w:color w:val="4F81BD"/>
          <w:sz w:val="28"/>
          <w:szCs w:val="28"/>
        </w:rPr>
        <w:t>7</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Responsabilité</w:t>
      </w:r>
    </w:p>
    <w:p w14:paraId="73557E71" w14:textId="77777777" w:rsidR="00A44731" w:rsidRPr="00A44731" w:rsidRDefault="00A44731" w:rsidP="00A44731">
      <w:pPr>
        <w:spacing w:after="0"/>
        <w:ind w:right="-2"/>
        <w:jc w:val="both"/>
        <w:rPr>
          <w:rFonts w:eastAsia="Calibri" w:cs="Calibri"/>
          <w:color w:val="00000A"/>
        </w:rPr>
      </w:pPr>
      <w:r w:rsidRPr="00A44731">
        <w:rPr>
          <w:rFonts w:eastAsia="Calibri" w:cs="Calibri"/>
          <w:color w:val="00000A"/>
        </w:rPr>
        <w:t>Le Bénéficiaire est seul responsable de son fait, de celui de son personnel et des biens dont il a la garde de tout dommage corporel, matériel et immatériel qui en sont la conséquence, ainsi que de toute dégradation survenant, par ou à l'occasion des travaux d'aménagement réalisés conformément, par et ou à l'occasion de l'occupation et ou de l'exploitation des espaces occupés et survenant :</w:t>
      </w:r>
    </w:p>
    <w:p w14:paraId="31E0A7D8" w14:textId="77777777" w:rsidR="00A44731" w:rsidRPr="00A44731" w:rsidRDefault="00A44731" w:rsidP="00A44731">
      <w:pPr>
        <w:spacing w:after="0"/>
        <w:ind w:right="-2"/>
        <w:jc w:val="both"/>
        <w:rPr>
          <w:sz w:val="12"/>
          <w:szCs w:val="12"/>
        </w:rPr>
      </w:pPr>
    </w:p>
    <w:p w14:paraId="1293C770" w14:textId="77777777" w:rsidR="00A44731" w:rsidRPr="00A44731" w:rsidRDefault="00A44731" w:rsidP="00A44731">
      <w:pPr>
        <w:numPr>
          <w:ilvl w:val="0"/>
          <w:numId w:val="11"/>
        </w:numPr>
        <w:tabs>
          <w:tab w:val="left" w:pos="432"/>
        </w:tabs>
        <w:spacing w:after="0"/>
        <w:ind w:left="432" w:right="-2"/>
        <w:jc w:val="both"/>
      </w:pPr>
      <w:proofErr w:type="gramStart"/>
      <w:r w:rsidRPr="00A44731">
        <w:rPr>
          <w:rFonts w:eastAsia="Calibri" w:cs="Calibri"/>
          <w:color w:val="00000A"/>
        </w:rPr>
        <w:t>au</w:t>
      </w:r>
      <w:proofErr w:type="gramEnd"/>
      <w:r w:rsidRPr="00A44731">
        <w:rPr>
          <w:rFonts w:eastAsia="Calibri" w:cs="Calibri"/>
          <w:color w:val="00000A"/>
        </w:rPr>
        <w:t xml:space="preserve"> bâtiment, aux espaces occupés et à leurs dépendances,</w:t>
      </w:r>
    </w:p>
    <w:p w14:paraId="4A56CF7B" w14:textId="77777777" w:rsidR="00A44731" w:rsidRPr="00A44731" w:rsidRDefault="00A44731" w:rsidP="00A44731">
      <w:pPr>
        <w:numPr>
          <w:ilvl w:val="0"/>
          <w:numId w:val="11"/>
        </w:numPr>
        <w:tabs>
          <w:tab w:val="left" w:pos="432"/>
        </w:tabs>
        <w:spacing w:after="0"/>
        <w:ind w:left="432" w:right="-2"/>
        <w:jc w:val="both"/>
      </w:pPr>
      <w:proofErr w:type="gramStart"/>
      <w:r w:rsidRPr="00A44731">
        <w:rPr>
          <w:rFonts w:eastAsia="Calibri" w:cs="Calibri"/>
          <w:color w:val="00000A"/>
        </w:rPr>
        <w:t>aux</w:t>
      </w:r>
      <w:proofErr w:type="gramEnd"/>
      <w:r w:rsidRPr="00A44731">
        <w:rPr>
          <w:rFonts w:eastAsia="Calibri" w:cs="Calibri"/>
          <w:color w:val="00000A"/>
        </w:rPr>
        <w:t xml:space="preserve"> biens d'équipement, matériels et marchandises de toute nature,</w:t>
      </w:r>
    </w:p>
    <w:p w14:paraId="7F627992" w14:textId="20D42462" w:rsidR="00A44731" w:rsidRPr="00E301BC" w:rsidRDefault="00A44731" w:rsidP="00A44731">
      <w:pPr>
        <w:numPr>
          <w:ilvl w:val="0"/>
          <w:numId w:val="11"/>
        </w:numPr>
        <w:tabs>
          <w:tab w:val="left" w:pos="432"/>
        </w:tabs>
        <w:spacing w:after="0"/>
        <w:ind w:left="432" w:right="-2"/>
        <w:jc w:val="both"/>
      </w:pPr>
      <w:proofErr w:type="gramStart"/>
      <w:r w:rsidRPr="00A44731">
        <w:rPr>
          <w:rFonts w:eastAsia="Calibri" w:cs="Calibri"/>
          <w:color w:val="00000A"/>
        </w:rPr>
        <w:t>aux</w:t>
      </w:r>
      <w:proofErr w:type="gramEnd"/>
      <w:r w:rsidRPr="00A44731">
        <w:rPr>
          <w:rFonts w:eastAsia="Calibri" w:cs="Calibri"/>
          <w:color w:val="00000A"/>
        </w:rPr>
        <w:t xml:space="preserve"> personnes physiques notamment usagers clients des espaces.</w:t>
      </w:r>
    </w:p>
    <w:p w14:paraId="05847B21" w14:textId="77777777" w:rsidR="00E301BC" w:rsidRPr="00A44731" w:rsidRDefault="00E301BC" w:rsidP="00E301BC">
      <w:pPr>
        <w:tabs>
          <w:tab w:val="left" w:pos="432"/>
        </w:tabs>
        <w:spacing w:after="0"/>
        <w:ind w:right="-2"/>
        <w:jc w:val="both"/>
      </w:pPr>
    </w:p>
    <w:p w14:paraId="7FDED8B6" w14:textId="77777777" w:rsidR="00A44731" w:rsidRPr="00A44731" w:rsidRDefault="00A44731" w:rsidP="00A44731">
      <w:pPr>
        <w:spacing w:after="0"/>
        <w:ind w:right="-2"/>
        <w:jc w:val="both"/>
      </w:pPr>
      <w:r w:rsidRPr="00A44731">
        <w:rPr>
          <w:rFonts w:eastAsia="Calibri" w:cs="Calibri"/>
          <w:b/>
          <w:color w:val="00000A"/>
        </w:rPr>
        <w:t>La Commune</w:t>
      </w:r>
      <w:r w:rsidRPr="00A44731">
        <w:rPr>
          <w:rFonts w:eastAsia="Calibri" w:cs="Calibri"/>
          <w:color w:val="00000A"/>
        </w:rPr>
        <w:t xml:space="preserve"> est dégagée de toute responsabilité en cas de disparition ou détérioration de matériel ou marchandises dans les locaux mis à la disposition du titulaire ainsi qu'en cas d'accidents survenus aux usagers des dits locaux ou aux personnels employés par le titulaire.</w:t>
      </w:r>
    </w:p>
    <w:p w14:paraId="232CB5EE" w14:textId="77777777" w:rsidR="00A44731" w:rsidRPr="00A44731" w:rsidRDefault="00A44731" w:rsidP="00A44731">
      <w:pPr>
        <w:spacing w:after="0"/>
        <w:ind w:right="-2"/>
        <w:jc w:val="both"/>
        <w:rPr>
          <w:sz w:val="18"/>
          <w:szCs w:val="18"/>
        </w:rPr>
      </w:pPr>
    </w:p>
    <w:p w14:paraId="054C3006" w14:textId="77777777" w:rsidR="00A44731" w:rsidRPr="00A44731" w:rsidRDefault="00A44731" w:rsidP="00A44731">
      <w:pPr>
        <w:spacing w:after="0"/>
        <w:ind w:right="-2"/>
        <w:jc w:val="both"/>
      </w:pPr>
      <w:r w:rsidRPr="00A44731">
        <w:rPr>
          <w:rFonts w:eastAsia="Calibri" w:cs="Calibri"/>
          <w:b/>
        </w:rPr>
        <w:t xml:space="preserve">Le Bénéficiaire s'oblige à garantir et relever indemne la Commune de toute condamnation </w:t>
      </w:r>
      <w:r w:rsidRPr="00A44731">
        <w:rPr>
          <w:rFonts w:eastAsia="Calibri" w:cs="Calibri"/>
        </w:rPr>
        <w:t xml:space="preserve">qui pourrait être prononcée à l'encontre de la Commune, au titre de la responsabilité qui pourrait lui incomber dans le cadre de la présente convention. </w:t>
      </w:r>
    </w:p>
    <w:p w14:paraId="56DB115F" w14:textId="77777777" w:rsidR="00A44731" w:rsidRPr="00A44731" w:rsidRDefault="00A44731" w:rsidP="00A44731">
      <w:pPr>
        <w:spacing w:after="0"/>
        <w:ind w:right="-2"/>
        <w:jc w:val="both"/>
        <w:rPr>
          <w:sz w:val="18"/>
          <w:szCs w:val="18"/>
        </w:rPr>
      </w:pPr>
    </w:p>
    <w:p w14:paraId="2D365662" w14:textId="77777777" w:rsidR="00A44731" w:rsidRPr="00A44731" w:rsidRDefault="00A44731" w:rsidP="00A44731">
      <w:pPr>
        <w:spacing w:after="0"/>
        <w:ind w:right="-2"/>
        <w:jc w:val="both"/>
      </w:pPr>
      <w:r w:rsidRPr="00A44731">
        <w:rPr>
          <w:rFonts w:eastAsia="Calibri" w:cs="Calibri"/>
          <w:color w:val="00000A"/>
        </w:rPr>
        <w:t>Le Bénéficiaire est également seul responsable, pendant la durée d'exécution du contrat du bon achèvement, de la solidité et de l'étanchéité des ouvrages qu'il aurait réalisés ou qui auraient entraîné des modifications majeures sur le bâtiment remettant en cause la garantie décennale.</w:t>
      </w:r>
    </w:p>
    <w:p w14:paraId="189CC485" w14:textId="77777777" w:rsidR="00A44731" w:rsidRPr="00A44731" w:rsidRDefault="00A44731" w:rsidP="00A44731">
      <w:pPr>
        <w:spacing w:after="0"/>
        <w:ind w:right="-2"/>
        <w:jc w:val="both"/>
        <w:rPr>
          <w:sz w:val="18"/>
          <w:szCs w:val="18"/>
        </w:rPr>
      </w:pPr>
    </w:p>
    <w:p w14:paraId="512BF0C4" w14:textId="77777777" w:rsidR="00A44731" w:rsidRPr="00A44731" w:rsidRDefault="00A44731" w:rsidP="00A44731">
      <w:pPr>
        <w:spacing w:after="0"/>
        <w:ind w:right="-2"/>
        <w:jc w:val="both"/>
      </w:pPr>
      <w:r w:rsidRPr="00A44731">
        <w:rPr>
          <w:rFonts w:eastAsia="Calibri" w:cs="Calibri"/>
          <w:color w:val="auto"/>
        </w:rPr>
        <w:t>Le Bénéficiaire devra également informer sans délai la Commune de tout sinistre ou dégradation dont il aura eu connaissance et impliquant une intervention sur le gros œuvre de l’immeuble ou relevant de l’article 606 du Code Civil, quand bien même il n’en résulterait aucun dégât apparent et ce sous peine</w:t>
      </w:r>
      <w:r w:rsidRPr="00A44731">
        <w:rPr>
          <w:rFonts w:eastAsia="Calibri" w:cs="Calibri"/>
          <w:color w:val="00000A"/>
        </w:rPr>
        <w:t xml:space="preserve"> d’être tenu personnellement de lui rembourser le montant du préjudice direct ou indirect résultant pour la Commune de ce sinistre.</w:t>
      </w:r>
    </w:p>
    <w:p w14:paraId="1DC06FDD" w14:textId="008A3F71"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5" w:name="__RefHeading__6119_2010170751"/>
      <w:bookmarkEnd w:id="15"/>
      <w:r>
        <w:rPr>
          <w:rFonts w:eastAsia="Calibri" w:cs="Calibri"/>
          <w:b/>
          <w:bCs/>
          <w:iCs/>
          <w:caps/>
          <w:color w:val="4F81BD"/>
          <w:sz w:val="28"/>
          <w:szCs w:val="28"/>
        </w:rPr>
        <w:t>ARTICLE 1</w:t>
      </w:r>
      <w:r w:rsidR="00E301BC">
        <w:rPr>
          <w:rFonts w:eastAsia="Calibri" w:cs="Calibri"/>
          <w:b/>
          <w:bCs/>
          <w:iCs/>
          <w:caps/>
          <w:color w:val="4F81BD"/>
          <w:sz w:val="28"/>
          <w:szCs w:val="28"/>
        </w:rPr>
        <w:t>8</w:t>
      </w:r>
      <w:r w:rsidR="00732DA0">
        <w:rPr>
          <w:rFonts w:eastAsia="Calibri" w:cs="Calibri"/>
          <w:b/>
          <w:bCs/>
          <w:iCs/>
          <w:caps/>
          <w:color w:val="4F81BD"/>
          <w:sz w:val="28"/>
          <w:szCs w:val="28"/>
        </w:rPr>
        <w:t xml:space="preserve">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AssuranceS</w:t>
      </w:r>
    </w:p>
    <w:p w14:paraId="7A9030E5" w14:textId="77777777" w:rsidR="00A44731" w:rsidRPr="00A44731" w:rsidRDefault="00A44731" w:rsidP="00A44731">
      <w:pPr>
        <w:spacing w:after="0"/>
        <w:ind w:right="-2"/>
        <w:jc w:val="both"/>
      </w:pPr>
      <w:r w:rsidRPr="00A44731">
        <w:rPr>
          <w:rFonts w:eastAsia="Calibri" w:cs="Calibri"/>
          <w:color w:val="00000A"/>
        </w:rPr>
        <w:t xml:space="preserve">Le Bénéficiaire doit contracter dès la remise des clés des locaux par </w:t>
      </w:r>
      <w:r w:rsidRPr="00A44731">
        <w:rPr>
          <w:rFonts w:eastAsia="Calibri" w:cs="Calibri"/>
          <w:b/>
          <w:color w:val="00000A"/>
        </w:rPr>
        <w:t>la Commune</w:t>
      </w:r>
      <w:r w:rsidRPr="00A44731">
        <w:rPr>
          <w:rFonts w:eastAsia="Calibri" w:cs="Calibri"/>
          <w:color w:val="00000A"/>
        </w:rPr>
        <w:t>, auprès de compagnies d'assurances notoirement solvables, les contrats d'assurances suivants :</w:t>
      </w:r>
    </w:p>
    <w:p w14:paraId="08B0C991" w14:textId="77777777" w:rsidR="00A44731" w:rsidRPr="00A44731" w:rsidRDefault="00A44731" w:rsidP="00A44731">
      <w:pPr>
        <w:spacing w:after="0"/>
        <w:ind w:right="-2"/>
        <w:jc w:val="both"/>
        <w:rPr>
          <w:b/>
          <w:sz w:val="18"/>
          <w:szCs w:val="18"/>
        </w:rPr>
      </w:pPr>
    </w:p>
    <w:p w14:paraId="01316345" w14:textId="77777777" w:rsidR="00A44731" w:rsidRPr="003A5CBE" w:rsidRDefault="003A5CBE" w:rsidP="00A44731">
      <w:pPr>
        <w:pStyle w:val="Paragraphedeliste"/>
        <w:numPr>
          <w:ilvl w:val="0"/>
          <w:numId w:val="15"/>
        </w:numPr>
        <w:spacing w:after="0"/>
        <w:ind w:right="-2"/>
        <w:jc w:val="both"/>
        <w:rPr>
          <w:rFonts w:eastAsia="Calibri" w:cs="Calibri"/>
          <w:b/>
          <w:color w:val="00000A"/>
        </w:rPr>
      </w:pPr>
      <w:r w:rsidRPr="003A5CBE">
        <w:rPr>
          <w:rFonts w:eastAsia="Calibri" w:cs="Calibri"/>
          <w:b/>
          <w:color w:val="00000A"/>
        </w:rPr>
        <w:t xml:space="preserve">Une </w:t>
      </w:r>
      <w:r w:rsidR="00A44731" w:rsidRPr="003A5CBE">
        <w:rPr>
          <w:rFonts w:eastAsia="Calibri" w:cs="Calibri"/>
          <w:b/>
          <w:color w:val="00000A"/>
        </w:rPr>
        <w:t>assurance de responsabilité civile</w:t>
      </w:r>
      <w:r w:rsidR="00A44731" w:rsidRPr="003A5CBE">
        <w:rPr>
          <w:rFonts w:eastAsia="Calibri" w:cs="Calibri"/>
          <w:color w:val="00000A"/>
        </w:rPr>
        <w:t xml:space="preserve"> le garantissant contre les conséquences pécuniaires de la responsabilité pouvant lui incomber en vertu du droit commun en raison des dommages corporels, matériels, ainsi que ceux, immatériels, qui en sont la conséquence, causés au tiers, y compris les clients, du fait de l'activité exercée dans le cadre de la présente Convention.</w:t>
      </w:r>
    </w:p>
    <w:p w14:paraId="5EBA0C41" w14:textId="77777777" w:rsidR="00A44731" w:rsidRPr="00A44731" w:rsidRDefault="00A44731" w:rsidP="00732DA0">
      <w:pPr>
        <w:spacing w:after="0"/>
        <w:ind w:left="1134" w:right="-2" w:hanging="425"/>
        <w:jc w:val="both"/>
      </w:pPr>
    </w:p>
    <w:p w14:paraId="227510AD" w14:textId="77777777" w:rsidR="00A44731" w:rsidRPr="007D46DF" w:rsidRDefault="00A44731" w:rsidP="00732DA0">
      <w:pPr>
        <w:spacing w:after="0"/>
        <w:ind w:left="1134" w:right="-2" w:hanging="425"/>
        <w:jc w:val="both"/>
        <w:rPr>
          <w:b/>
          <w:bCs/>
          <w:highlight w:val="lightGray"/>
        </w:rPr>
      </w:pPr>
      <w:r w:rsidRPr="007D46DF">
        <w:rPr>
          <w:rFonts w:eastAsia="Calibri" w:cs="Calibri"/>
          <w:b/>
          <w:bCs/>
          <w:color w:val="00000A"/>
          <w:highlight w:val="lightGray"/>
          <w:shd w:val="clear" w:color="auto" w:fill="3DEB3D"/>
        </w:rPr>
        <w:t>La garantie souscrite ne saurait être inférieure aux montants suivants :</w:t>
      </w:r>
    </w:p>
    <w:p w14:paraId="000D93D8" w14:textId="77777777" w:rsidR="00A44731" w:rsidRPr="00A44731" w:rsidRDefault="00A44731" w:rsidP="00732DA0">
      <w:pPr>
        <w:numPr>
          <w:ilvl w:val="0"/>
          <w:numId w:val="12"/>
        </w:numPr>
        <w:tabs>
          <w:tab w:val="left" w:pos="432"/>
        </w:tabs>
        <w:spacing w:after="0"/>
        <w:ind w:left="1134" w:hanging="283"/>
        <w:jc w:val="both"/>
        <w:rPr>
          <w:highlight w:val="lightGray"/>
        </w:rPr>
      </w:pPr>
      <w:proofErr w:type="gramStart"/>
      <w:r w:rsidRPr="00A44731">
        <w:rPr>
          <w:rFonts w:eastAsia="Calibri" w:cs="Calibri"/>
          <w:color w:val="00000A"/>
          <w:highlight w:val="lightGray"/>
          <w:shd w:val="clear" w:color="auto" w:fill="3DEB3D"/>
        </w:rPr>
        <w:t>pour</w:t>
      </w:r>
      <w:proofErr w:type="gramEnd"/>
      <w:r w:rsidRPr="00A44731">
        <w:rPr>
          <w:rFonts w:eastAsia="Calibri" w:cs="Calibri"/>
          <w:color w:val="00000A"/>
          <w:highlight w:val="lightGray"/>
          <w:shd w:val="clear" w:color="auto" w:fill="3DEB3D"/>
        </w:rPr>
        <w:t xml:space="preserve"> les dommages corporels, à ... (...) par année d’assurance ;</w:t>
      </w:r>
    </w:p>
    <w:p w14:paraId="23ED7487" w14:textId="77777777" w:rsidR="00A44731" w:rsidRPr="00A44731" w:rsidRDefault="00A44731" w:rsidP="00732DA0">
      <w:pPr>
        <w:numPr>
          <w:ilvl w:val="0"/>
          <w:numId w:val="12"/>
        </w:numPr>
        <w:tabs>
          <w:tab w:val="left" w:pos="432"/>
        </w:tabs>
        <w:spacing w:after="0"/>
        <w:ind w:left="1134" w:hanging="283"/>
        <w:jc w:val="both"/>
        <w:rPr>
          <w:highlight w:val="lightGray"/>
        </w:rPr>
      </w:pPr>
      <w:proofErr w:type="gramStart"/>
      <w:r w:rsidRPr="00A44731">
        <w:rPr>
          <w:rFonts w:eastAsia="Calibri" w:cs="Calibri"/>
          <w:color w:val="00000A"/>
          <w:highlight w:val="lightGray"/>
          <w:shd w:val="clear" w:color="auto" w:fill="3DEB3D"/>
        </w:rPr>
        <w:t>pour</w:t>
      </w:r>
      <w:proofErr w:type="gramEnd"/>
      <w:r w:rsidRPr="00A44731">
        <w:rPr>
          <w:rFonts w:eastAsia="Calibri" w:cs="Calibri"/>
          <w:color w:val="00000A"/>
          <w:highlight w:val="lightGray"/>
          <w:shd w:val="clear" w:color="auto" w:fill="3DEB3D"/>
        </w:rPr>
        <w:t xml:space="preserve"> les dommages matériels, à ... (...) par année d’assurance.</w:t>
      </w:r>
    </w:p>
    <w:p w14:paraId="679C1537" w14:textId="77777777" w:rsidR="00A44731" w:rsidRPr="00A44731" w:rsidRDefault="00A44731" w:rsidP="00A44731">
      <w:pPr>
        <w:spacing w:after="0"/>
        <w:ind w:right="-2"/>
        <w:jc w:val="both"/>
        <w:rPr>
          <w:rFonts w:eastAsia="Calibri" w:cs="Calibri"/>
          <w:color w:val="00000A"/>
          <w:sz w:val="18"/>
          <w:szCs w:val="18"/>
          <w:shd w:val="clear" w:color="auto" w:fill="3DEB3D"/>
        </w:rPr>
      </w:pPr>
    </w:p>
    <w:p w14:paraId="69E6D2F8" w14:textId="77777777" w:rsidR="003A5CBE" w:rsidRDefault="00A44731" w:rsidP="00A44731">
      <w:pPr>
        <w:pStyle w:val="Paragraphedeliste"/>
        <w:numPr>
          <w:ilvl w:val="0"/>
          <w:numId w:val="15"/>
        </w:numPr>
        <w:spacing w:after="0"/>
        <w:ind w:right="-2"/>
        <w:jc w:val="both"/>
        <w:rPr>
          <w:rFonts w:eastAsia="Calibri" w:cs="Calibri"/>
          <w:color w:val="00000A"/>
        </w:rPr>
      </w:pPr>
      <w:r w:rsidRPr="003A5CBE">
        <w:rPr>
          <w:rFonts w:eastAsia="Calibri" w:cs="Calibri"/>
          <w:b/>
          <w:color w:val="00000A"/>
        </w:rPr>
        <w:t>Un contrat d'assurance MULTIRISQUE</w:t>
      </w:r>
      <w:r w:rsidRPr="003A5CBE">
        <w:rPr>
          <w:rFonts w:eastAsia="Calibri" w:cs="Calibri"/>
          <w:color w:val="00000A"/>
        </w:rPr>
        <w:t xml:space="preserve"> incluant notamment incendie, explosion, foudre, dégât des eaux ainsi que le recours des voisins et des tiers, garantissant pour leur valeur réelle le matériel, le mobilier et d'une manière générale le contenu des locaux qui lui appartient avec abandon de recours contre </w:t>
      </w:r>
      <w:r w:rsidRPr="003A5CBE">
        <w:rPr>
          <w:rFonts w:eastAsia="Calibri" w:cs="Calibri"/>
          <w:b/>
          <w:color w:val="00000A"/>
        </w:rPr>
        <w:t>la Commune</w:t>
      </w:r>
      <w:r w:rsidRPr="003A5CBE">
        <w:rPr>
          <w:rFonts w:eastAsia="Calibri" w:cs="Calibri"/>
          <w:color w:val="00000A"/>
        </w:rPr>
        <w:t xml:space="preserve"> et ses assureurs.</w:t>
      </w:r>
    </w:p>
    <w:p w14:paraId="573854D3" w14:textId="77777777" w:rsidR="003A5CBE" w:rsidRDefault="003A5CBE" w:rsidP="003A5CBE">
      <w:pPr>
        <w:spacing w:after="0"/>
        <w:ind w:right="-2"/>
        <w:jc w:val="both"/>
        <w:rPr>
          <w:rFonts w:eastAsia="Calibri" w:cs="Calibri"/>
          <w:color w:val="00000A"/>
        </w:rPr>
      </w:pPr>
    </w:p>
    <w:p w14:paraId="271B0F9A" w14:textId="77777777" w:rsidR="00A44731" w:rsidRPr="003A5CBE" w:rsidRDefault="00A44731" w:rsidP="003A5CBE">
      <w:pPr>
        <w:pStyle w:val="Paragraphedeliste"/>
        <w:numPr>
          <w:ilvl w:val="0"/>
          <w:numId w:val="15"/>
        </w:numPr>
        <w:spacing w:after="0"/>
        <w:ind w:right="-2"/>
        <w:jc w:val="both"/>
        <w:rPr>
          <w:rFonts w:eastAsia="Calibri" w:cs="Calibri"/>
          <w:color w:val="00000A"/>
        </w:rPr>
      </w:pPr>
      <w:r w:rsidRPr="003A5CBE">
        <w:rPr>
          <w:rFonts w:eastAsia="Calibri" w:cs="Calibri"/>
          <w:color w:val="00000A"/>
        </w:rPr>
        <w:t xml:space="preserve">Le Bénéficiaire doit également assurer sa responsabilité à l'égard </w:t>
      </w:r>
      <w:r w:rsidRPr="003A5CBE">
        <w:rPr>
          <w:rFonts w:eastAsia="Calibri" w:cs="Calibri"/>
          <w:b/>
          <w:color w:val="00000A"/>
        </w:rPr>
        <w:t>de la Commune</w:t>
      </w:r>
      <w:r w:rsidRPr="003A5CBE">
        <w:rPr>
          <w:rFonts w:eastAsia="Calibri" w:cs="Calibri"/>
          <w:color w:val="00000A"/>
        </w:rPr>
        <w:t>, en ce</w:t>
      </w:r>
      <w:r w:rsidRPr="003A5CBE">
        <w:rPr>
          <w:rFonts w:eastAsia="Calibri" w:cs="Calibri"/>
          <w:i/>
          <w:color w:val="00000A"/>
        </w:rPr>
        <w:t xml:space="preserve"> </w:t>
      </w:r>
      <w:r w:rsidRPr="003A5CBE">
        <w:rPr>
          <w:rFonts w:eastAsia="Calibri" w:cs="Calibri"/>
          <w:color w:val="00000A"/>
        </w:rPr>
        <w:t xml:space="preserve">qui concerne notamment les </w:t>
      </w:r>
      <w:r w:rsidRPr="003A5CBE">
        <w:rPr>
          <w:rFonts w:eastAsia="Calibri" w:cs="Calibri"/>
          <w:b/>
          <w:color w:val="00000A"/>
        </w:rPr>
        <w:t>risques d'incendie, de dégâts des eaux et d'explosions</w:t>
      </w:r>
      <w:r w:rsidRPr="003A5CBE">
        <w:rPr>
          <w:rFonts w:eastAsia="Calibri" w:cs="Calibri"/>
          <w:color w:val="00000A"/>
        </w:rPr>
        <w:t xml:space="preserve">, qui </w:t>
      </w:r>
      <w:r w:rsidRPr="003A5CBE">
        <w:rPr>
          <w:rFonts w:eastAsia="Calibri" w:cs="Calibri"/>
          <w:color w:val="00000A"/>
        </w:rPr>
        <w:lastRenderedPageBreak/>
        <w:t>affecteraient le bâtiment.</w:t>
      </w:r>
    </w:p>
    <w:p w14:paraId="54323E77" w14:textId="77777777" w:rsidR="00A44731" w:rsidRPr="00A44731" w:rsidRDefault="00A44731" w:rsidP="00A44731">
      <w:pPr>
        <w:spacing w:after="0"/>
        <w:ind w:right="-2"/>
        <w:jc w:val="both"/>
        <w:rPr>
          <w:sz w:val="14"/>
          <w:szCs w:val="14"/>
        </w:rPr>
      </w:pPr>
    </w:p>
    <w:p w14:paraId="26934BED" w14:textId="77777777" w:rsidR="00A44731" w:rsidRPr="003A5CBE" w:rsidRDefault="00A44731" w:rsidP="003A5CBE">
      <w:pPr>
        <w:pStyle w:val="Paragraphedeliste"/>
        <w:numPr>
          <w:ilvl w:val="0"/>
          <w:numId w:val="15"/>
        </w:numPr>
        <w:spacing w:after="0"/>
        <w:ind w:right="-2"/>
        <w:jc w:val="both"/>
        <w:rPr>
          <w:rFonts w:eastAsia="Calibri" w:cs="Calibri"/>
          <w:color w:val="00000A"/>
        </w:rPr>
      </w:pPr>
      <w:r w:rsidRPr="003A5CBE">
        <w:rPr>
          <w:rFonts w:eastAsia="Calibri" w:cs="Calibri"/>
          <w:color w:val="00000A"/>
        </w:rPr>
        <w:t xml:space="preserve">Une </w:t>
      </w:r>
      <w:r w:rsidRPr="003A5CBE">
        <w:rPr>
          <w:rFonts w:eastAsia="Calibri" w:cs="Calibri"/>
          <w:b/>
          <w:color w:val="00000A"/>
        </w:rPr>
        <w:t xml:space="preserve">assurance </w:t>
      </w:r>
      <w:r w:rsidRPr="003A5CBE">
        <w:rPr>
          <w:rFonts w:eastAsia="Calibri" w:cs="Calibri"/>
          <w:b/>
          <w:caps/>
          <w:color w:val="00000A"/>
        </w:rPr>
        <w:t>perte d’exploitation</w:t>
      </w:r>
      <w:r w:rsidRPr="003A5CBE">
        <w:rPr>
          <w:rFonts w:eastAsia="Calibri" w:cs="Calibri"/>
          <w:color w:val="00000A"/>
        </w:rPr>
        <w:t xml:space="preserve"> couvrant entre autres les redevances dues </w:t>
      </w:r>
      <w:r w:rsidRPr="003A5CBE">
        <w:rPr>
          <w:rFonts w:eastAsia="Calibri" w:cs="Calibri"/>
          <w:b/>
          <w:color w:val="00000A"/>
        </w:rPr>
        <w:t>à la Commune</w:t>
      </w:r>
      <w:r w:rsidRPr="003A5CBE">
        <w:rPr>
          <w:rFonts w:eastAsia="Calibri" w:cs="Calibri"/>
          <w:color w:val="00000A"/>
        </w:rPr>
        <w:t xml:space="preserve"> sur les bases des mois courants et les pertes d'exploitation du Bénéficiaire avec clause de </w:t>
      </w:r>
      <w:proofErr w:type="gramStart"/>
      <w:r w:rsidRPr="003A5CBE">
        <w:rPr>
          <w:rFonts w:eastAsia="Calibri" w:cs="Calibri"/>
          <w:color w:val="00000A"/>
        </w:rPr>
        <w:t>non recours</w:t>
      </w:r>
      <w:proofErr w:type="gramEnd"/>
      <w:r w:rsidRPr="003A5CBE">
        <w:rPr>
          <w:rFonts w:eastAsia="Calibri" w:cs="Calibri"/>
          <w:color w:val="00000A"/>
        </w:rPr>
        <w:t xml:space="preserve"> contre </w:t>
      </w:r>
      <w:r w:rsidRPr="003A5CBE">
        <w:rPr>
          <w:rFonts w:eastAsia="Calibri" w:cs="Calibri"/>
          <w:b/>
          <w:color w:val="00000A"/>
        </w:rPr>
        <w:t>la Commune</w:t>
      </w:r>
      <w:r w:rsidRPr="003A5CBE">
        <w:rPr>
          <w:rFonts w:eastAsia="Calibri" w:cs="Calibri"/>
          <w:color w:val="00000A"/>
        </w:rPr>
        <w:t>.</w:t>
      </w:r>
    </w:p>
    <w:p w14:paraId="7BD47DC3" w14:textId="77777777" w:rsidR="00A44731" w:rsidRPr="00A44731" w:rsidRDefault="00A44731" w:rsidP="00A44731">
      <w:pPr>
        <w:spacing w:after="0"/>
        <w:ind w:right="-2"/>
        <w:jc w:val="both"/>
        <w:rPr>
          <w:sz w:val="14"/>
          <w:szCs w:val="14"/>
        </w:rPr>
      </w:pPr>
    </w:p>
    <w:p w14:paraId="21E9AAA9" w14:textId="77777777" w:rsidR="00A44731" w:rsidRPr="003A5CBE" w:rsidRDefault="00A44731" w:rsidP="003A5CBE">
      <w:pPr>
        <w:pStyle w:val="Paragraphedeliste"/>
        <w:numPr>
          <w:ilvl w:val="0"/>
          <w:numId w:val="15"/>
        </w:numPr>
        <w:spacing w:after="0"/>
        <w:ind w:right="-2"/>
        <w:jc w:val="both"/>
        <w:rPr>
          <w:rFonts w:eastAsia="Calibri" w:cs="Calibri"/>
          <w:color w:val="00000A"/>
        </w:rPr>
      </w:pPr>
      <w:r w:rsidRPr="003A5CBE">
        <w:rPr>
          <w:rFonts w:eastAsia="Calibri" w:cs="Calibri"/>
          <w:color w:val="00000A"/>
        </w:rPr>
        <w:t xml:space="preserve">Les polices </w:t>
      </w:r>
      <w:r w:rsidRPr="003A5CBE">
        <w:rPr>
          <w:rFonts w:eastAsia="Calibri" w:cs="Calibri"/>
          <w:b/>
          <w:color w:val="00000A"/>
        </w:rPr>
        <w:t>d'assurances de "dommage ouvrage"</w:t>
      </w:r>
      <w:r w:rsidRPr="003A5CBE">
        <w:rPr>
          <w:rFonts w:eastAsia="Calibri" w:cs="Calibri"/>
          <w:color w:val="00000A"/>
        </w:rPr>
        <w:t xml:space="preserve"> en application de la loi n°78-12 du 4 janvier 1978 relative à la responsabilité et à l'assurance dans le domaine de la construction.</w:t>
      </w:r>
    </w:p>
    <w:p w14:paraId="1C44E2F3" w14:textId="77777777" w:rsidR="00A44731" w:rsidRPr="00A44731" w:rsidRDefault="00A44731" w:rsidP="00A44731">
      <w:pPr>
        <w:spacing w:after="0"/>
        <w:ind w:right="-2"/>
        <w:jc w:val="both"/>
        <w:rPr>
          <w:sz w:val="20"/>
          <w:szCs w:val="20"/>
        </w:rPr>
      </w:pPr>
    </w:p>
    <w:p w14:paraId="19C337AE" w14:textId="77777777" w:rsidR="003A5CBE" w:rsidRDefault="003A5CBE" w:rsidP="00A44731">
      <w:pPr>
        <w:spacing w:after="0"/>
        <w:ind w:right="-2"/>
        <w:jc w:val="both"/>
        <w:rPr>
          <w:rFonts w:eastAsia="Calibri" w:cs="Calibri"/>
          <w:b/>
          <w:caps/>
          <w:color w:val="00000A"/>
          <w:u w:val="single"/>
        </w:rPr>
      </w:pPr>
    </w:p>
    <w:p w14:paraId="713BD8E9" w14:textId="77777777" w:rsidR="00A44731" w:rsidRPr="00A44731" w:rsidRDefault="00A44731" w:rsidP="00A44731">
      <w:pPr>
        <w:spacing w:after="0"/>
        <w:ind w:right="-2"/>
        <w:jc w:val="both"/>
      </w:pPr>
      <w:r w:rsidRPr="00A44731">
        <w:rPr>
          <w:rFonts w:eastAsia="Calibri" w:cs="Calibri"/>
          <w:b/>
          <w:caps/>
          <w:color w:val="00000A"/>
          <w:u w:val="single"/>
        </w:rPr>
        <w:t>D'une façon générale, les contrats d'assurance souscrits devront préciser :</w:t>
      </w:r>
    </w:p>
    <w:p w14:paraId="1FFD6685" w14:textId="77777777" w:rsidR="00A44731" w:rsidRPr="00A44731" w:rsidRDefault="00A44731" w:rsidP="00A44731">
      <w:pPr>
        <w:spacing w:after="0"/>
        <w:ind w:right="-2"/>
        <w:jc w:val="both"/>
        <w:rPr>
          <w:sz w:val="10"/>
          <w:szCs w:val="10"/>
        </w:rPr>
      </w:pPr>
    </w:p>
    <w:p w14:paraId="5752CA2A" w14:textId="77777777" w:rsidR="00A44731" w:rsidRPr="00A44731" w:rsidRDefault="00A44731" w:rsidP="00732DA0">
      <w:pPr>
        <w:numPr>
          <w:ilvl w:val="0"/>
          <w:numId w:val="13"/>
        </w:numPr>
        <w:tabs>
          <w:tab w:val="left" w:pos="284"/>
        </w:tabs>
        <w:spacing w:after="0"/>
        <w:ind w:left="284" w:hanging="284"/>
        <w:jc w:val="both"/>
      </w:pPr>
      <w:r w:rsidRPr="00A44731">
        <w:rPr>
          <w:rFonts w:eastAsia="Calibri" w:cs="Calibri"/>
          <w:color w:val="00000A"/>
        </w:rPr>
        <w:t xml:space="preserve">Que </w:t>
      </w:r>
      <w:r w:rsidRPr="00A44731">
        <w:rPr>
          <w:rFonts w:eastAsia="Calibri" w:cs="Calibri"/>
          <w:b/>
          <w:color w:val="00000A"/>
        </w:rPr>
        <w:t>la Commune</w:t>
      </w:r>
      <w:r w:rsidRPr="00A44731">
        <w:rPr>
          <w:rFonts w:eastAsia="Calibri" w:cs="Calibri"/>
          <w:color w:val="00000A"/>
        </w:rPr>
        <w:t xml:space="preserve"> ne pourra en aucun cas être tenue responsable vis-à-vis du Bénéficiaire, du défaut d'entretien ou de surveillance concernant les espaces occupés ;</w:t>
      </w:r>
    </w:p>
    <w:p w14:paraId="1E22A2E6" w14:textId="77777777" w:rsidR="00A44731" w:rsidRPr="00A44731" w:rsidRDefault="00A44731" w:rsidP="00732DA0">
      <w:pPr>
        <w:tabs>
          <w:tab w:val="left" w:pos="284"/>
        </w:tabs>
        <w:spacing w:after="0"/>
        <w:ind w:left="284" w:hanging="284"/>
        <w:jc w:val="both"/>
        <w:rPr>
          <w:sz w:val="8"/>
          <w:szCs w:val="8"/>
        </w:rPr>
      </w:pPr>
    </w:p>
    <w:p w14:paraId="31D00BC6" w14:textId="77777777" w:rsidR="00A44731" w:rsidRPr="00A44731" w:rsidRDefault="00A44731" w:rsidP="00732DA0">
      <w:pPr>
        <w:numPr>
          <w:ilvl w:val="0"/>
          <w:numId w:val="13"/>
        </w:numPr>
        <w:tabs>
          <w:tab w:val="left" w:pos="284"/>
        </w:tabs>
        <w:spacing w:after="0"/>
        <w:ind w:left="284" w:hanging="284"/>
        <w:jc w:val="both"/>
      </w:pPr>
      <w:r w:rsidRPr="00A44731">
        <w:rPr>
          <w:rFonts w:eastAsia="Calibri" w:cs="Calibri"/>
          <w:color w:val="00000A"/>
        </w:rPr>
        <w:t xml:space="preserve">Que les compagnies d'assurances ne peuvent se prévaloir de déchéance pour retard dans le paiement des primes de la part du Bénéficiaire, qu'un mois après notification par lettre recommandée </w:t>
      </w:r>
      <w:r w:rsidRPr="00A44731">
        <w:rPr>
          <w:rFonts w:eastAsia="Calibri" w:cs="Calibri"/>
          <w:b/>
          <w:color w:val="00000A"/>
        </w:rPr>
        <w:t>à la Commune</w:t>
      </w:r>
      <w:r w:rsidRPr="00A44731">
        <w:rPr>
          <w:rFonts w:eastAsia="Calibri" w:cs="Calibri"/>
          <w:color w:val="00000A"/>
        </w:rPr>
        <w:t xml:space="preserve"> de ce défaut de paiement.</w:t>
      </w:r>
    </w:p>
    <w:p w14:paraId="156089F1" w14:textId="77777777" w:rsidR="00A44731" w:rsidRPr="00A44731" w:rsidRDefault="00A44731" w:rsidP="00A44731">
      <w:pPr>
        <w:spacing w:after="0"/>
        <w:ind w:right="-2"/>
        <w:jc w:val="both"/>
        <w:rPr>
          <w:sz w:val="18"/>
          <w:szCs w:val="18"/>
        </w:rPr>
      </w:pPr>
    </w:p>
    <w:p w14:paraId="3398A251" w14:textId="77777777" w:rsidR="00A44731" w:rsidRPr="00A44731" w:rsidRDefault="00A44731" w:rsidP="00A44731">
      <w:pPr>
        <w:spacing w:after="0"/>
        <w:ind w:right="-2"/>
        <w:jc w:val="both"/>
      </w:pPr>
      <w:r w:rsidRPr="00A44731">
        <w:rPr>
          <w:rFonts w:eastAsia="Calibri" w:cs="Calibri"/>
          <w:color w:val="00000A"/>
        </w:rPr>
        <w:t>La Commune aura la faculté de se substituer à l’occupant défaillant pour effectuer ce paiement sous réserve de son recours contre le défaillant.</w:t>
      </w:r>
    </w:p>
    <w:p w14:paraId="0197C702" w14:textId="77777777" w:rsidR="00A44731" w:rsidRPr="00A44731" w:rsidRDefault="00A44731" w:rsidP="00A44731">
      <w:pPr>
        <w:spacing w:after="0"/>
        <w:ind w:right="-2"/>
        <w:jc w:val="both"/>
        <w:rPr>
          <w:sz w:val="14"/>
          <w:szCs w:val="14"/>
        </w:rPr>
      </w:pPr>
    </w:p>
    <w:p w14:paraId="36BA5971"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En cas de sinistre, l’indemnité versée par les compagnies au titre de la remise en état de l’ouvrage et de ses équipements sera intégralement affectée à cette destination.</w:t>
      </w:r>
    </w:p>
    <w:p w14:paraId="260602FE" w14:textId="77777777" w:rsidR="00A44731" w:rsidRPr="00A44731" w:rsidRDefault="00A44731" w:rsidP="00A44731">
      <w:pPr>
        <w:spacing w:after="0"/>
        <w:ind w:right="-2"/>
        <w:jc w:val="both"/>
        <w:rPr>
          <w:sz w:val="14"/>
          <w:szCs w:val="14"/>
        </w:rPr>
      </w:pPr>
    </w:p>
    <w:p w14:paraId="4FAD9F64" w14:textId="77777777" w:rsidR="00A44731" w:rsidRPr="00A44731" w:rsidRDefault="00A44731" w:rsidP="00A44731">
      <w:pPr>
        <w:spacing w:after="0"/>
        <w:ind w:right="-2"/>
        <w:jc w:val="both"/>
        <w:rPr>
          <w:rFonts w:eastAsia="Calibri" w:cs="Calibri"/>
          <w:color w:val="00000A"/>
        </w:rPr>
      </w:pPr>
      <w:r w:rsidRPr="00A44731">
        <w:rPr>
          <w:rFonts w:eastAsia="Calibri" w:cs="Calibri"/>
          <w:color w:val="00000A"/>
        </w:rPr>
        <w:t>Pour que les dispositions de la présente Convention reçoivent leur plein effet, copie en bonne et due forme de la Convention est remise aux compagnies d'assurances qui assurent les risques énumérés dans le présent article.</w:t>
      </w:r>
    </w:p>
    <w:p w14:paraId="52C8A65B" w14:textId="77777777" w:rsidR="00A44731" w:rsidRPr="00A44731" w:rsidRDefault="00A44731" w:rsidP="00A44731">
      <w:pPr>
        <w:spacing w:after="0"/>
        <w:ind w:right="-2"/>
        <w:jc w:val="both"/>
        <w:rPr>
          <w:rFonts w:eastAsia="Calibri" w:cs="Calibri"/>
          <w:color w:val="00000A"/>
        </w:rPr>
      </w:pPr>
      <w:r w:rsidRPr="00A44731">
        <w:rPr>
          <w:rFonts w:eastAsia="Calibri" w:cs="Calibri"/>
          <w:color w:val="00000A"/>
        </w:rPr>
        <w:t>Mention de cette remise est faite dans les polices d'assurances.</w:t>
      </w:r>
    </w:p>
    <w:p w14:paraId="76A2C187" w14:textId="77777777" w:rsidR="00A44731" w:rsidRPr="00A44731" w:rsidRDefault="00A44731" w:rsidP="00A44731">
      <w:pPr>
        <w:spacing w:after="0"/>
        <w:ind w:right="-2"/>
        <w:jc w:val="both"/>
        <w:rPr>
          <w:sz w:val="14"/>
          <w:szCs w:val="14"/>
        </w:rPr>
      </w:pPr>
    </w:p>
    <w:p w14:paraId="5CE75B64"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 xml:space="preserve">Le Bénéficiaire doit adresser </w:t>
      </w:r>
      <w:r w:rsidRPr="00A44731">
        <w:rPr>
          <w:rFonts w:eastAsia="Calibri" w:cs="Calibri"/>
          <w:b/>
          <w:color w:val="auto"/>
        </w:rPr>
        <w:t>à la Commune</w:t>
      </w:r>
      <w:r w:rsidRPr="00A44731">
        <w:rPr>
          <w:rFonts w:eastAsia="Calibri" w:cs="Calibri"/>
          <w:color w:val="auto"/>
        </w:rPr>
        <w:t xml:space="preserve"> les polices qui lui sont proposées dans les trente (30) jours qui suivent la signature de la présente convention.</w:t>
      </w:r>
    </w:p>
    <w:p w14:paraId="32A9F534" w14:textId="77777777" w:rsidR="00A44731" w:rsidRPr="00A44731" w:rsidRDefault="00A44731" w:rsidP="00A44731">
      <w:pPr>
        <w:spacing w:after="0"/>
        <w:ind w:right="-2"/>
        <w:jc w:val="both"/>
        <w:rPr>
          <w:sz w:val="14"/>
          <w:szCs w:val="14"/>
        </w:rPr>
      </w:pPr>
    </w:p>
    <w:p w14:paraId="3D30989E" w14:textId="77777777" w:rsidR="00A44731" w:rsidRPr="00A44731" w:rsidRDefault="00A44731" w:rsidP="00A44731">
      <w:pPr>
        <w:spacing w:after="0"/>
        <w:ind w:right="-2"/>
        <w:jc w:val="both"/>
        <w:rPr>
          <w:rFonts w:eastAsia="Calibri" w:cs="Calibri"/>
          <w:color w:val="auto"/>
        </w:rPr>
      </w:pPr>
      <w:r w:rsidRPr="00A44731">
        <w:rPr>
          <w:rFonts w:eastAsia="Calibri" w:cs="Calibri"/>
          <w:color w:val="auto"/>
        </w:rPr>
        <w:t xml:space="preserve">Le Bénéficiaire acquitte les primes d'assurances exclusivement à ses frais et doit justifier de leur paiement auprès de la </w:t>
      </w:r>
      <w:r w:rsidRPr="00A44731">
        <w:rPr>
          <w:rFonts w:eastAsia="Calibri" w:cs="Calibri"/>
          <w:b/>
          <w:color w:val="auto"/>
        </w:rPr>
        <w:t xml:space="preserve">Commune </w:t>
      </w:r>
      <w:r w:rsidRPr="00A44731">
        <w:rPr>
          <w:rFonts w:eastAsia="Calibri" w:cs="Calibri"/>
          <w:color w:val="auto"/>
        </w:rPr>
        <w:t>par la fourniture annuelle d'une attestation d'assurance pour les polices prévues dans le présent article.</w:t>
      </w:r>
    </w:p>
    <w:p w14:paraId="0C5BBF3E" w14:textId="77777777" w:rsidR="00A44731" w:rsidRPr="00A44731" w:rsidRDefault="00A44731" w:rsidP="00A44731">
      <w:pPr>
        <w:spacing w:after="0"/>
        <w:ind w:right="-2"/>
        <w:jc w:val="both"/>
        <w:rPr>
          <w:sz w:val="14"/>
          <w:szCs w:val="14"/>
        </w:rPr>
      </w:pPr>
    </w:p>
    <w:p w14:paraId="36C458D5" w14:textId="77777777" w:rsidR="00A44731" w:rsidRPr="00A44731" w:rsidRDefault="00A44731" w:rsidP="00A44731">
      <w:pPr>
        <w:spacing w:after="0"/>
        <w:ind w:right="-2"/>
        <w:jc w:val="both"/>
        <w:rPr>
          <w:rFonts w:eastAsia="Calibri" w:cs="Calibri"/>
          <w:color w:val="00000A"/>
        </w:rPr>
      </w:pPr>
      <w:r w:rsidRPr="00A44731">
        <w:rPr>
          <w:rFonts w:eastAsia="Calibri" w:cs="Calibri"/>
          <w:color w:val="00000A"/>
        </w:rPr>
        <w:t>Les risques assurés seront réévalués au moins tous les trois ans en fonction de l'indice INSEE annuel du coût de la construction.</w:t>
      </w:r>
    </w:p>
    <w:p w14:paraId="2590BCC5" w14:textId="77777777" w:rsidR="00A44731" w:rsidRPr="00A44731" w:rsidRDefault="00A44731" w:rsidP="00A44731">
      <w:pPr>
        <w:spacing w:after="0"/>
        <w:ind w:right="-2"/>
        <w:jc w:val="both"/>
        <w:rPr>
          <w:sz w:val="14"/>
          <w:szCs w:val="14"/>
        </w:rPr>
      </w:pPr>
    </w:p>
    <w:p w14:paraId="3CA69FCB" w14:textId="77777777" w:rsidR="00A44731" w:rsidRPr="00A44731" w:rsidRDefault="00A44731" w:rsidP="00A44731">
      <w:pPr>
        <w:spacing w:after="0"/>
        <w:ind w:right="-2"/>
        <w:jc w:val="both"/>
        <w:rPr>
          <w:rFonts w:eastAsia="Calibri" w:cs="Calibri"/>
          <w:color w:val="00000A"/>
        </w:rPr>
      </w:pPr>
      <w:r w:rsidRPr="00A44731">
        <w:rPr>
          <w:rFonts w:eastAsia="Calibri" w:cs="Calibri"/>
          <w:color w:val="00000A"/>
        </w:rPr>
        <w:t xml:space="preserve">La communication de ces justificatifs n'engage aucunement la responsabilité </w:t>
      </w:r>
      <w:r w:rsidRPr="00A44731">
        <w:rPr>
          <w:rFonts w:eastAsia="Calibri" w:cs="Calibri"/>
          <w:b/>
          <w:color w:val="00000A"/>
        </w:rPr>
        <w:t>de la Commune</w:t>
      </w:r>
      <w:r w:rsidRPr="00A44731">
        <w:rPr>
          <w:rFonts w:eastAsia="Calibri" w:cs="Calibri"/>
          <w:color w:val="00000A"/>
        </w:rPr>
        <w:t xml:space="preserve"> pour le cas où, à l'occasion d'un sinistre l'étendue ou le montant des polices s'avérerait insuffisant.</w:t>
      </w:r>
    </w:p>
    <w:p w14:paraId="5F4CFA7F" w14:textId="77777777" w:rsidR="00A44731" w:rsidRPr="00A44731" w:rsidRDefault="00A44731" w:rsidP="00A44731">
      <w:pPr>
        <w:spacing w:after="0"/>
        <w:ind w:right="-2"/>
        <w:jc w:val="both"/>
        <w:rPr>
          <w:rFonts w:eastAsia="Calibri" w:cs="Calibri"/>
          <w:color w:val="00000A"/>
        </w:rPr>
      </w:pPr>
    </w:p>
    <w:p w14:paraId="2732CC7B" w14:textId="77777777" w:rsidR="00A44731" w:rsidRPr="00A44731" w:rsidRDefault="00A44731" w:rsidP="00A44731">
      <w:pPr>
        <w:spacing w:after="0"/>
        <w:ind w:right="-2"/>
        <w:jc w:val="both"/>
      </w:pPr>
    </w:p>
    <w:p w14:paraId="62DB4533" w14:textId="77777777" w:rsidR="00A44731" w:rsidRPr="00A44731" w:rsidRDefault="00A44731" w:rsidP="00A44731">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A44731">
        <w:rPr>
          <w:rFonts w:eastAsia="MS Mincho"/>
          <w:b/>
          <w:bCs/>
          <w:color w:val="0084D1"/>
          <w:sz w:val="34"/>
          <w:szCs w:val="32"/>
        </w:rPr>
        <w:lastRenderedPageBreak/>
        <w:t>CHAPITRE 7 - SANCTIONS ET MESURES D'URGENCE</w:t>
      </w:r>
    </w:p>
    <w:p w14:paraId="10FAB06A" w14:textId="0A733378"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6" w:name="__RefHeading__6121_2010170751"/>
      <w:bookmarkEnd w:id="16"/>
      <w:r>
        <w:rPr>
          <w:rFonts w:eastAsia="Calibri" w:cs="Calibri"/>
          <w:b/>
          <w:bCs/>
          <w:iCs/>
          <w:caps/>
          <w:color w:val="4F81BD"/>
          <w:sz w:val="28"/>
          <w:szCs w:val="28"/>
        </w:rPr>
        <w:t>ARTICLE 1</w:t>
      </w:r>
      <w:r w:rsidR="00732DA0">
        <w:rPr>
          <w:rFonts w:eastAsia="Calibri" w:cs="Calibri"/>
          <w:b/>
          <w:bCs/>
          <w:iCs/>
          <w:caps/>
          <w:color w:val="4F81BD"/>
          <w:sz w:val="28"/>
          <w:szCs w:val="28"/>
        </w:rPr>
        <w:t xml:space="preserve">9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Sanctions et pénalités</w:t>
      </w:r>
    </w:p>
    <w:p w14:paraId="7C4E81C9" w14:textId="77777777" w:rsidR="00A44731" w:rsidRPr="00A44731" w:rsidRDefault="00A44731" w:rsidP="00A44731">
      <w:pPr>
        <w:spacing w:after="0"/>
        <w:ind w:right="-2"/>
        <w:jc w:val="both"/>
        <w:rPr>
          <w:rFonts w:eastAsia="Calibri" w:cs="Calibri"/>
          <w:color w:val="00000A"/>
        </w:rPr>
      </w:pPr>
      <w:bookmarkStart w:id="17" w:name="__RefHeading__6123_2010170751"/>
      <w:bookmarkEnd w:id="17"/>
      <w:r w:rsidRPr="00A44731">
        <w:rPr>
          <w:rFonts w:eastAsia="Calibri" w:cs="Calibri"/>
          <w:color w:val="00000A"/>
        </w:rPr>
        <w:t>Dans les cas prévus ci-après, des pénalités pourront être prononcées à l'encontre du bénéficiaire, sans préjudice de la mise en œuvre des pouvoirs de résiliation, ou, s'il y a lieu, de toute demande ultérieure de dommages et intérêts par la Commune.</w:t>
      </w:r>
    </w:p>
    <w:p w14:paraId="6AD5ED75" w14:textId="77777777" w:rsidR="00A44731" w:rsidRPr="00A44731" w:rsidRDefault="00A44731" w:rsidP="00A44731">
      <w:pPr>
        <w:spacing w:after="0"/>
        <w:ind w:right="-2"/>
        <w:jc w:val="both"/>
        <w:rPr>
          <w:rFonts w:eastAsia="Calibri" w:cs="Calibri"/>
          <w:color w:val="00000A"/>
        </w:rPr>
      </w:pPr>
    </w:p>
    <w:p w14:paraId="2C03A202" w14:textId="77777777" w:rsidR="00A44731" w:rsidRPr="00A44731" w:rsidRDefault="00A44731" w:rsidP="00A44731">
      <w:pPr>
        <w:widowControl/>
        <w:numPr>
          <w:ilvl w:val="0"/>
          <w:numId w:val="14"/>
        </w:numPr>
        <w:suppressAutoHyphens w:val="0"/>
        <w:spacing w:after="120"/>
        <w:ind w:left="714" w:hanging="357"/>
        <w:contextualSpacing/>
        <w:jc w:val="both"/>
        <w:rPr>
          <w:rFonts w:cs="Calibri"/>
          <w:b/>
          <w:color w:val="00000A"/>
        </w:rPr>
      </w:pPr>
      <w:r w:rsidRPr="00A44731">
        <w:rPr>
          <w:rFonts w:cs="Calibri"/>
          <w:b/>
          <w:color w:val="00000A"/>
        </w:rPr>
        <w:t>Retard dans le respect des délais contractuels</w:t>
      </w:r>
    </w:p>
    <w:p w14:paraId="07550708" w14:textId="77777777" w:rsidR="00440658" w:rsidRDefault="00440658" w:rsidP="00440658">
      <w:pPr>
        <w:spacing w:after="0"/>
        <w:ind w:right="-2"/>
        <w:jc w:val="both"/>
        <w:rPr>
          <w:rFonts w:eastAsia="Calibri" w:cs="Calibri"/>
          <w:color w:val="00000A"/>
        </w:rPr>
      </w:pPr>
    </w:p>
    <w:p w14:paraId="226AEDFC" w14:textId="13BE51CE" w:rsidR="00A44731" w:rsidRPr="00A44731" w:rsidRDefault="00A44731" w:rsidP="00A44731">
      <w:pPr>
        <w:ind w:right="-2"/>
        <w:jc w:val="both"/>
        <w:rPr>
          <w:rFonts w:eastAsia="Calibri" w:cs="Calibri"/>
          <w:color w:val="00000A"/>
        </w:rPr>
      </w:pPr>
      <w:r w:rsidRPr="00A44731">
        <w:rPr>
          <w:rFonts w:eastAsia="Calibri" w:cs="Calibri"/>
          <w:color w:val="00000A"/>
        </w:rPr>
        <w:t>En cas de retard affectant tout délai contractuellement prévu, notamment mais pas exclusivement par les articles 6 et 7 de la présente convention, la Commune pourra mettre en œuvre des pénalités de retard selon les modalités décrites ci-dessous.</w:t>
      </w:r>
    </w:p>
    <w:p w14:paraId="7B38AC6B" w14:textId="77777777" w:rsidR="00A44731" w:rsidRPr="00A44731" w:rsidRDefault="00A44731" w:rsidP="00A44731">
      <w:pPr>
        <w:ind w:right="-2"/>
        <w:jc w:val="both"/>
        <w:rPr>
          <w:rFonts w:eastAsia="Calibri" w:cs="Calibri"/>
          <w:color w:val="00000A"/>
        </w:rPr>
      </w:pPr>
      <w:r w:rsidRPr="00A44731">
        <w:rPr>
          <w:rFonts w:eastAsia="Calibri" w:cs="Calibri"/>
          <w:color w:val="00000A"/>
        </w:rPr>
        <w:t>La commune adressera au bénéficiaire une lettre recommandée avec accusé de réception de rappel des délais contractuels et de demande d’explications quant au retard.</w:t>
      </w:r>
    </w:p>
    <w:p w14:paraId="483B76D6" w14:textId="77777777" w:rsidR="00A44731" w:rsidRPr="00A44731" w:rsidRDefault="00A44731" w:rsidP="00A44731">
      <w:pPr>
        <w:ind w:right="-2"/>
        <w:jc w:val="both"/>
        <w:rPr>
          <w:rFonts w:eastAsia="Calibri" w:cs="Calibri"/>
          <w:color w:val="00000A"/>
        </w:rPr>
      </w:pPr>
      <w:r w:rsidRPr="00A44731">
        <w:rPr>
          <w:rFonts w:eastAsia="Calibri" w:cs="Calibri"/>
          <w:color w:val="00000A"/>
        </w:rPr>
        <w:t>Si le courrier est resté sans réponse dans un délai d’un (1) mois suivant réception et/ou si la Commune estime les explications fournies infondées ou insuffisantes, elle pourra appliquer rétroactivement à compter du premier jour de retard des pénalités égales à :</w:t>
      </w:r>
    </w:p>
    <w:p w14:paraId="1A01C249" w14:textId="508738AB" w:rsidR="00440658" w:rsidRPr="00A44731" w:rsidRDefault="00A44731" w:rsidP="00440658">
      <w:pPr>
        <w:ind w:left="284" w:right="-2"/>
        <w:jc w:val="both"/>
        <w:rPr>
          <w:rFonts w:eastAsia="Calibri" w:cs="Calibri"/>
          <w:color w:val="00000A"/>
        </w:rPr>
      </w:pPr>
      <w:r w:rsidRPr="00A44731">
        <w:rPr>
          <w:rFonts w:eastAsia="Calibri" w:cs="Calibri"/>
          <w:color w:val="00000A"/>
        </w:rPr>
        <w:t>-</w:t>
      </w:r>
      <w:r w:rsidR="00440658">
        <w:rPr>
          <w:rFonts w:eastAsia="Calibri" w:cs="Calibri"/>
          <w:color w:val="00000A"/>
        </w:rPr>
        <w:tab/>
      </w:r>
      <w:r w:rsidRPr="00A44731">
        <w:rPr>
          <w:rFonts w:eastAsia="Calibri" w:cs="Calibri"/>
          <w:color w:val="00000A"/>
        </w:rPr>
        <w:t xml:space="preserve">retard inférieur à deux (2) mois : </w:t>
      </w:r>
      <w:r w:rsidRPr="00A44731">
        <w:rPr>
          <w:rFonts w:eastAsia="Calibri" w:cs="Calibri"/>
          <w:color w:val="00000A"/>
          <w:highlight w:val="lightGray"/>
        </w:rPr>
        <w:t>...</w:t>
      </w:r>
      <w:r w:rsidRPr="00A44731">
        <w:rPr>
          <w:rFonts w:eastAsia="Calibri" w:cs="Calibri"/>
          <w:color w:val="00000A"/>
        </w:rPr>
        <w:t xml:space="preserve"> euros par jour de retard ;</w:t>
      </w:r>
    </w:p>
    <w:p w14:paraId="4DBC5870" w14:textId="29092676" w:rsidR="00A44731" w:rsidRPr="00A44731" w:rsidRDefault="00A44731" w:rsidP="00440658">
      <w:pPr>
        <w:ind w:left="284" w:right="-2"/>
        <w:jc w:val="both"/>
        <w:rPr>
          <w:rFonts w:eastAsia="Calibri" w:cs="Calibri"/>
          <w:color w:val="00000A"/>
        </w:rPr>
      </w:pPr>
      <w:r w:rsidRPr="00A44731">
        <w:rPr>
          <w:rFonts w:eastAsia="Calibri" w:cs="Calibri"/>
          <w:color w:val="00000A"/>
        </w:rPr>
        <w:t>-</w:t>
      </w:r>
      <w:r w:rsidR="00440658">
        <w:rPr>
          <w:rFonts w:eastAsia="Calibri" w:cs="Calibri"/>
          <w:color w:val="00000A"/>
        </w:rPr>
        <w:tab/>
      </w:r>
      <w:r w:rsidRPr="00A44731">
        <w:rPr>
          <w:rFonts w:eastAsia="Calibri" w:cs="Calibri"/>
          <w:color w:val="00000A"/>
        </w:rPr>
        <w:t xml:space="preserve">retard compris entre deux (2) et six (6) mois : </w:t>
      </w:r>
      <w:r w:rsidRPr="00A44731">
        <w:rPr>
          <w:rFonts w:eastAsia="Calibri" w:cs="Calibri"/>
          <w:color w:val="00000A"/>
          <w:highlight w:val="lightGray"/>
        </w:rPr>
        <w:t>...</w:t>
      </w:r>
      <w:r w:rsidRPr="00A44731">
        <w:rPr>
          <w:rFonts w:eastAsia="Calibri" w:cs="Calibri"/>
          <w:color w:val="00000A"/>
        </w:rPr>
        <w:t xml:space="preserve"> euros par jour de retard ;</w:t>
      </w:r>
    </w:p>
    <w:p w14:paraId="4D999056" w14:textId="4D9B72BB" w:rsidR="00A44731" w:rsidRPr="00A44731" w:rsidRDefault="00A44731" w:rsidP="00440658">
      <w:pPr>
        <w:ind w:left="284" w:right="-2"/>
        <w:jc w:val="both"/>
        <w:rPr>
          <w:rFonts w:eastAsia="Calibri" w:cs="Calibri"/>
          <w:color w:val="00000A"/>
        </w:rPr>
      </w:pPr>
      <w:r w:rsidRPr="00A44731">
        <w:rPr>
          <w:rFonts w:eastAsia="Calibri" w:cs="Calibri"/>
          <w:color w:val="00000A"/>
        </w:rPr>
        <w:t>-</w:t>
      </w:r>
      <w:r w:rsidR="00440658">
        <w:rPr>
          <w:rFonts w:eastAsia="Calibri" w:cs="Calibri"/>
          <w:color w:val="00000A"/>
        </w:rPr>
        <w:tab/>
      </w:r>
      <w:r w:rsidRPr="00A44731">
        <w:rPr>
          <w:rFonts w:eastAsia="Calibri" w:cs="Calibri"/>
          <w:color w:val="00000A"/>
        </w:rPr>
        <w:t xml:space="preserve">retard supérieur à six (6) mois : </w:t>
      </w:r>
      <w:r w:rsidRPr="00A44731">
        <w:rPr>
          <w:rFonts w:eastAsia="Calibri" w:cs="Calibri"/>
          <w:color w:val="00000A"/>
          <w:highlight w:val="lightGray"/>
        </w:rPr>
        <w:t>...</w:t>
      </w:r>
      <w:r w:rsidRPr="00A44731">
        <w:rPr>
          <w:rFonts w:eastAsia="Calibri" w:cs="Calibri"/>
          <w:color w:val="00000A"/>
        </w:rPr>
        <w:t xml:space="preserve"> euros par jour de retard.</w:t>
      </w:r>
    </w:p>
    <w:p w14:paraId="02D54ABE" w14:textId="248D3931" w:rsidR="00A44731" w:rsidRPr="00A44731" w:rsidRDefault="00A44731" w:rsidP="00440658">
      <w:pPr>
        <w:ind w:right="-2"/>
        <w:jc w:val="both"/>
        <w:rPr>
          <w:rFonts w:eastAsia="Calibri" w:cs="Calibri"/>
          <w:color w:val="00000A"/>
        </w:rPr>
      </w:pPr>
      <w:r w:rsidRPr="00A44731">
        <w:rPr>
          <w:rFonts w:eastAsia="Calibri" w:cs="Calibri"/>
          <w:color w:val="00000A"/>
        </w:rPr>
        <w:t>En fonction des explications fournies par le bénéficiaire et de la gravité du retard, la Commune se réserve la possibilité de moduler à la baisse le montant des pénalités applicables.</w:t>
      </w:r>
    </w:p>
    <w:p w14:paraId="4BA11CA9" w14:textId="77777777" w:rsidR="00A44731" w:rsidRPr="00A44731" w:rsidRDefault="00A44731" w:rsidP="00A44731">
      <w:pPr>
        <w:widowControl/>
        <w:numPr>
          <w:ilvl w:val="0"/>
          <w:numId w:val="14"/>
        </w:numPr>
        <w:suppressAutoHyphens w:val="0"/>
        <w:spacing w:after="120"/>
        <w:ind w:left="714" w:hanging="357"/>
        <w:contextualSpacing/>
        <w:jc w:val="both"/>
        <w:rPr>
          <w:b/>
        </w:rPr>
      </w:pPr>
      <w:r w:rsidRPr="00A44731">
        <w:rPr>
          <w:b/>
        </w:rPr>
        <w:t>Manquement aux obligations contractuelles</w:t>
      </w:r>
    </w:p>
    <w:p w14:paraId="6CB81EC2" w14:textId="77777777" w:rsidR="00440658" w:rsidRDefault="00440658" w:rsidP="00440658">
      <w:pPr>
        <w:spacing w:after="0"/>
        <w:ind w:right="-2"/>
        <w:jc w:val="both"/>
        <w:rPr>
          <w:rFonts w:eastAsia="Calibri" w:cs="Calibri"/>
          <w:color w:val="auto"/>
        </w:rPr>
      </w:pPr>
    </w:p>
    <w:p w14:paraId="7ED55DBA" w14:textId="58D7DFF8" w:rsidR="00A44731" w:rsidRPr="00A44731" w:rsidRDefault="00A44731" w:rsidP="00A44731">
      <w:pPr>
        <w:ind w:right="-2"/>
        <w:jc w:val="both"/>
        <w:rPr>
          <w:rFonts w:eastAsia="Calibri" w:cs="Calibri"/>
          <w:color w:val="00000A"/>
        </w:rPr>
      </w:pPr>
      <w:r w:rsidRPr="00A44731">
        <w:rPr>
          <w:rFonts w:eastAsia="Calibri" w:cs="Calibri"/>
          <w:color w:val="auto"/>
        </w:rPr>
        <w:t xml:space="preserve">En cas de manquement de l’occupant à une quelconque obligation que lui impose la présente Convention, sauf cas de force majeure, de destruction totale ou partielle des locaux ou de retard imputable à la Commune, </w:t>
      </w:r>
      <w:r w:rsidRPr="00A44731">
        <w:rPr>
          <w:rFonts w:eastAsia="Calibri" w:cs="Calibri"/>
          <w:color w:val="00000A"/>
        </w:rPr>
        <w:t>la Commune pourra mettre en œuvre des pénalités selon les modalités décrites ci-dessous.</w:t>
      </w:r>
    </w:p>
    <w:p w14:paraId="5A79B3B6" w14:textId="77777777" w:rsidR="00A44731" w:rsidRPr="00A44731" w:rsidRDefault="00A44731" w:rsidP="00A44731">
      <w:pPr>
        <w:jc w:val="both"/>
        <w:rPr>
          <w:rFonts w:eastAsia="Calibri" w:cs="Calibri"/>
          <w:color w:val="auto"/>
        </w:rPr>
      </w:pPr>
      <w:r w:rsidRPr="00A44731">
        <w:rPr>
          <w:rFonts w:eastAsia="Calibri" w:cs="Calibri"/>
          <w:color w:val="auto"/>
        </w:rPr>
        <w:t>La Commune procédera à une mise en demeure de se conformer à ses obligations contractuelles, par lettre recommandée avec accusé de réception, en précisant le manquement reproché au bénéficiaire et en l’invitant à présenter des observations écrites ou orales.</w:t>
      </w:r>
    </w:p>
    <w:p w14:paraId="09F032CC" w14:textId="77777777" w:rsidR="00A44731" w:rsidRPr="00A44731" w:rsidRDefault="00A44731" w:rsidP="00A44731">
      <w:pPr>
        <w:ind w:right="-2"/>
        <w:jc w:val="both"/>
        <w:rPr>
          <w:rFonts w:eastAsia="Calibri" w:cs="Calibri"/>
          <w:color w:val="00000A"/>
        </w:rPr>
      </w:pPr>
      <w:r w:rsidRPr="00A44731">
        <w:rPr>
          <w:rFonts w:eastAsia="Calibri" w:cs="Calibri"/>
          <w:color w:val="00000A"/>
        </w:rPr>
        <w:t>Si, dans un délai d’un (1) mois suivant réception, le manquement perdure, la Commune adressera au bénéficiaire une seconde lettre recommandée avec accusé de réception l’informant de la mise en œuvre de pénalités décrites ci-dessous.</w:t>
      </w:r>
    </w:p>
    <w:p w14:paraId="5ED9823E" w14:textId="77777777" w:rsidR="00A44731" w:rsidRPr="00A44731" w:rsidRDefault="00A44731" w:rsidP="00A44731">
      <w:pPr>
        <w:ind w:right="-2"/>
        <w:jc w:val="both"/>
        <w:rPr>
          <w:rFonts w:eastAsia="Calibri" w:cs="Calibri"/>
          <w:color w:val="00000A"/>
        </w:rPr>
      </w:pPr>
      <w:r w:rsidRPr="00A44731">
        <w:rPr>
          <w:rFonts w:eastAsia="Calibri" w:cs="Calibri"/>
          <w:color w:val="00000A"/>
        </w:rPr>
        <w:t xml:space="preserve">Les pénalités journalières pour manquement sont applicables à compter de la réception de la seconde lettre recommandée et ce, tant que le bénéficiaire n’aura pas fourni la preuve, par tout </w:t>
      </w:r>
      <w:r w:rsidRPr="00A44731">
        <w:rPr>
          <w:rFonts w:eastAsia="Calibri" w:cs="Calibri"/>
          <w:color w:val="00000A"/>
        </w:rPr>
        <w:lastRenderedPageBreak/>
        <w:t>moyen à sa convenance, que le manquement a cessé.</w:t>
      </w:r>
    </w:p>
    <w:p w14:paraId="59665EF6" w14:textId="77777777" w:rsidR="00A44731" w:rsidRPr="00A44731" w:rsidRDefault="00A44731" w:rsidP="00A44731">
      <w:pPr>
        <w:ind w:right="-2"/>
        <w:jc w:val="both"/>
        <w:rPr>
          <w:rFonts w:eastAsia="Calibri" w:cs="Calibri"/>
          <w:color w:val="00000A"/>
        </w:rPr>
      </w:pPr>
      <w:r w:rsidRPr="00A44731">
        <w:rPr>
          <w:rFonts w:eastAsia="Calibri" w:cs="Calibri"/>
          <w:color w:val="00000A"/>
        </w:rPr>
        <w:t xml:space="preserve">Les pénalités pour manquement sont fixées </w:t>
      </w:r>
      <w:proofErr w:type="gramStart"/>
      <w:r w:rsidRPr="00A44731">
        <w:rPr>
          <w:rFonts w:eastAsia="Calibri" w:cs="Calibri"/>
          <w:color w:val="00000A"/>
        </w:rPr>
        <w:t xml:space="preserve">à  </w:t>
      </w:r>
      <w:r w:rsidRPr="00A44731">
        <w:rPr>
          <w:rFonts w:eastAsia="Calibri" w:cs="Calibri"/>
          <w:color w:val="00000A"/>
          <w:highlight w:val="lightGray"/>
        </w:rPr>
        <w:t>...</w:t>
      </w:r>
      <w:proofErr w:type="gramEnd"/>
      <w:r w:rsidRPr="00A44731">
        <w:rPr>
          <w:rFonts w:eastAsia="Calibri" w:cs="Calibri"/>
          <w:color w:val="00000A"/>
        </w:rPr>
        <w:t xml:space="preserve"> euros par jour. </w:t>
      </w:r>
    </w:p>
    <w:p w14:paraId="4755E66C" w14:textId="77777777" w:rsidR="00A44731" w:rsidRPr="00A44731" w:rsidRDefault="00A44731" w:rsidP="00A44731">
      <w:pPr>
        <w:spacing w:after="120"/>
        <w:jc w:val="both"/>
        <w:rPr>
          <w:rFonts w:eastAsia="Calibri" w:cs="Calibri"/>
          <w:color w:val="00000A"/>
        </w:rPr>
      </w:pPr>
      <w:r w:rsidRPr="00A44731">
        <w:rPr>
          <w:rFonts w:eastAsia="Calibri" w:cs="Calibri"/>
          <w:color w:val="00000A"/>
        </w:rPr>
        <w:t>En fonction de la gravité du manquement, la commune se réserve la possibilité de moduler à la baisse le montant des pénalités applicables.</w:t>
      </w:r>
    </w:p>
    <w:p w14:paraId="45759C05" w14:textId="77777777" w:rsidR="00A44731" w:rsidRPr="00A44731" w:rsidRDefault="00A44731" w:rsidP="00A44731">
      <w:pPr>
        <w:spacing w:after="0"/>
        <w:jc w:val="both"/>
        <w:rPr>
          <w:rFonts w:eastAsia="Calibri" w:cs="Calibri"/>
          <w:color w:val="00000A"/>
        </w:rPr>
      </w:pPr>
    </w:p>
    <w:p w14:paraId="4BEF3D0A" w14:textId="77777777" w:rsidR="00A44731" w:rsidRPr="00A44731" w:rsidRDefault="00A44731" w:rsidP="00A44731">
      <w:pPr>
        <w:widowControl/>
        <w:numPr>
          <w:ilvl w:val="0"/>
          <w:numId w:val="14"/>
        </w:numPr>
        <w:suppressAutoHyphens w:val="0"/>
        <w:contextualSpacing/>
        <w:jc w:val="both"/>
        <w:rPr>
          <w:rFonts w:cs="Calibri"/>
          <w:b/>
        </w:rPr>
      </w:pPr>
      <w:r w:rsidRPr="00A44731">
        <w:rPr>
          <w:b/>
        </w:rPr>
        <w:t xml:space="preserve">Défaut de production des documents prévus par la convention </w:t>
      </w:r>
    </w:p>
    <w:p w14:paraId="16733CD1" w14:textId="77777777" w:rsidR="00440658" w:rsidRDefault="00440658" w:rsidP="00440658">
      <w:pPr>
        <w:spacing w:before="222" w:after="0"/>
        <w:ind w:right="-2"/>
        <w:jc w:val="both"/>
        <w:rPr>
          <w:rFonts w:eastAsia="Calibri" w:cs="Calibri"/>
          <w:color w:val="auto"/>
        </w:rPr>
      </w:pPr>
    </w:p>
    <w:p w14:paraId="34057E94" w14:textId="44B95EB6" w:rsidR="00A44731" w:rsidRPr="00A44731" w:rsidRDefault="00A44731" w:rsidP="00A44731">
      <w:pPr>
        <w:spacing w:before="222"/>
        <w:ind w:right="-2"/>
        <w:jc w:val="both"/>
        <w:rPr>
          <w:rFonts w:eastAsia="Calibri" w:cs="Calibri"/>
          <w:color w:val="auto"/>
        </w:rPr>
      </w:pPr>
      <w:r w:rsidRPr="00A44731">
        <w:rPr>
          <w:rFonts w:eastAsia="Calibri" w:cs="Calibri"/>
          <w:color w:val="auto"/>
        </w:rPr>
        <w:t>Il est expressément précisé que le défaut de production de tout document exigé par la présente convention sera considéré comme un manquement aux obligations contractuelles au sens du présent article.</w:t>
      </w:r>
    </w:p>
    <w:p w14:paraId="51D5B45A" w14:textId="52409216" w:rsidR="00A44731" w:rsidRPr="00A44731" w:rsidRDefault="003A5CBE" w:rsidP="00A44731">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r>
        <w:rPr>
          <w:rFonts w:eastAsia="Calibri" w:cs="Calibri"/>
          <w:b/>
          <w:bCs/>
          <w:iCs/>
          <w:caps/>
          <w:color w:val="4F81BD"/>
          <w:sz w:val="28"/>
          <w:szCs w:val="28"/>
        </w:rPr>
        <w:t xml:space="preserve">ARTICLE </w:t>
      </w:r>
      <w:r w:rsidR="00440658">
        <w:rPr>
          <w:rFonts w:eastAsia="Calibri" w:cs="Calibri"/>
          <w:b/>
          <w:bCs/>
          <w:iCs/>
          <w:caps/>
          <w:color w:val="4F81BD"/>
          <w:sz w:val="28"/>
          <w:szCs w:val="28"/>
        </w:rPr>
        <w:t xml:space="preserve">20 </w:t>
      </w:r>
      <w:r>
        <w:rPr>
          <w:rFonts w:eastAsia="Calibri" w:cs="Calibri"/>
          <w:b/>
          <w:bCs/>
          <w:iCs/>
          <w:caps/>
          <w:color w:val="4F81BD"/>
          <w:sz w:val="28"/>
          <w:szCs w:val="28"/>
        </w:rPr>
        <w:t xml:space="preserve">- </w:t>
      </w:r>
      <w:r w:rsidR="00A44731" w:rsidRPr="00A44731">
        <w:rPr>
          <w:rFonts w:eastAsia="Calibri" w:cs="Calibri"/>
          <w:b/>
          <w:bCs/>
          <w:iCs/>
          <w:caps/>
          <w:color w:val="4F81BD"/>
          <w:sz w:val="28"/>
          <w:szCs w:val="28"/>
        </w:rPr>
        <w:t>mesures d'urgence</w:t>
      </w:r>
    </w:p>
    <w:p w14:paraId="0E74D091" w14:textId="77777777" w:rsidR="00A44731" w:rsidRPr="00A44731" w:rsidRDefault="00A44731" w:rsidP="00A44731">
      <w:pPr>
        <w:ind w:right="-2"/>
        <w:jc w:val="both"/>
        <w:rPr>
          <w:rFonts w:eastAsia="Calibri" w:cs="Calibri"/>
          <w:color w:val="auto"/>
        </w:rPr>
      </w:pPr>
      <w:r w:rsidRPr="00A44731">
        <w:rPr>
          <w:rFonts w:eastAsia="Calibri" w:cs="Calibri"/>
          <w:color w:val="auto"/>
        </w:rPr>
        <w:t>La Commune se réserve le droit de prendre d'urgence, en cas de faute grave du titulaire dans l'exécution de ses obligations contractuelles, toutes mesures qui s'imposent, y compris la fermeture temporaire des espaces occupés.</w:t>
      </w:r>
    </w:p>
    <w:p w14:paraId="3272056C" w14:textId="77777777" w:rsidR="00A44731" w:rsidRPr="00A44731" w:rsidRDefault="00A44731" w:rsidP="00A44731">
      <w:pPr>
        <w:ind w:right="-2"/>
        <w:jc w:val="both"/>
        <w:rPr>
          <w:rFonts w:eastAsia="Calibri" w:cs="Calibri"/>
          <w:color w:val="auto"/>
        </w:rPr>
      </w:pPr>
      <w:r w:rsidRPr="00A44731">
        <w:rPr>
          <w:rFonts w:eastAsia="Calibri" w:cs="Calibri"/>
          <w:color w:val="auto"/>
        </w:rPr>
        <w:t>Les conséquences financières des mesures prises à ce titre par la Commune sont à la charge du Bénéficiaire, sauf cas de force majeure ou sauf destruction totale ou partielle des locaux ou retard imputable à la Commune.</w:t>
      </w:r>
    </w:p>
    <w:p w14:paraId="44BF03E4" w14:textId="77777777" w:rsidR="00B562B0" w:rsidRPr="00B562B0" w:rsidRDefault="00B562B0" w:rsidP="00B562B0">
      <w:pPr>
        <w:ind w:right="-2"/>
        <w:jc w:val="both"/>
      </w:pPr>
    </w:p>
    <w:p w14:paraId="6F050E07" w14:textId="77777777" w:rsidR="00B562B0" w:rsidRPr="00B562B0" w:rsidRDefault="00B562B0" w:rsidP="00B562B0">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B562B0">
        <w:rPr>
          <w:rFonts w:eastAsia="MS Mincho"/>
          <w:b/>
          <w:bCs/>
          <w:color w:val="0084D1"/>
          <w:sz w:val="34"/>
          <w:szCs w:val="32"/>
        </w:rPr>
        <w:t xml:space="preserve">CHAPITRE 8 - FIN DE LA CONVENTION  </w:t>
      </w:r>
    </w:p>
    <w:p w14:paraId="2FF81855" w14:textId="456A20BA"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8" w:name="__RefHeading__6125_2010170751"/>
      <w:bookmarkEnd w:id="18"/>
      <w:r>
        <w:rPr>
          <w:rFonts w:eastAsia="Calibri" w:cs="Calibri"/>
          <w:b/>
          <w:bCs/>
          <w:iCs/>
          <w:caps/>
          <w:color w:val="4F81BD"/>
          <w:sz w:val="28"/>
          <w:szCs w:val="28"/>
        </w:rPr>
        <w:t xml:space="preserve">ARTICLE </w:t>
      </w:r>
      <w:r w:rsidR="00440658">
        <w:rPr>
          <w:rFonts w:eastAsia="Calibri" w:cs="Calibri"/>
          <w:b/>
          <w:bCs/>
          <w:iCs/>
          <w:caps/>
          <w:color w:val="4F81BD"/>
          <w:sz w:val="28"/>
          <w:szCs w:val="28"/>
        </w:rPr>
        <w:t>2</w:t>
      </w:r>
      <w:r>
        <w:rPr>
          <w:rFonts w:eastAsia="Calibri" w:cs="Calibri"/>
          <w:b/>
          <w:bCs/>
          <w:iCs/>
          <w:caps/>
          <w:color w:val="4F81BD"/>
          <w:sz w:val="28"/>
          <w:szCs w:val="28"/>
        </w:rPr>
        <w:t>1</w:t>
      </w:r>
      <w:r w:rsidR="00440658">
        <w:rPr>
          <w:rFonts w:eastAsia="Calibri" w:cs="Calibri"/>
          <w:b/>
          <w:bCs/>
          <w:iCs/>
          <w:caps/>
          <w:color w:val="4F81BD"/>
          <w:sz w:val="28"/>
          <w:szCs w:val="28"/>
        </w:rPr>
        <w:t xml:space="preserve"> </w:t>
      </w:r>
      <w:r>
        <w:rPr>
          <w:rFonts w:eastAsia="Calibri" w:cs="Calibri"/>
          <w:b/>
          <w:bCs/>
          <w:iCs/>
          <w:caps/>
          <w:color w:val="4F81BD"/>
          <w:sz w:val="28"/>
          <w:szCs w:val="28"/>
        </w:rPr>
        <w:t xml:space="preserve">- </w:t>
      </w:r>
      <w:r w:rsidRPr="00B562B0">
        <w:rPr>
          <w:rFonts w:eastAsia="Calibri" w:cs="Calibri"/>
          <w:b/>
          <w:bCs/>
          <w:iCs/>
          <w:caps/>
          <w:color w:val="4F81BD"/>
          <w:sz w:val="28"/>
          <w:szCs w:val="28"/>
        </w:rPr>
        <w:t>Cas de fin de la Convention - dispositions communes</w:t>
      </w:r>
    </w:p>
    <w:p w14:paraId="5BCA3D09" w14:textId="77777777" w:rsidR="00B562B0" w:rsidRPr="00B562B0" w:rsidRDefault="00B562B0" w:rsidP="00B562B0">
      <w:pPr>
        <w:spacing w:after="0"/>
        <w:ind w:right="-2"/>
        <w:jc w:val="both"/>
      </w:pPr>
      <w:r w:rsidRPr="00B562B0">
        <w:rPr>
          <w:rFonts w:eastAsia="Calibri" w:cs="Calibri"/>
          <w:color w:val="00000A"/>
        </w:rPr>
        <w:t>Le présent contrat cesse de produire ses effets dans les conditions prévues aux articles ci-après :</w:t>
      </w:r>
    </w:p>
    <w:p w14:paraId="78945909" w14:textId="1F302399" w:rsidR="00B562B0" w:rsidRPr="00B562B0" w:rsidRDefault="00B562B0" w:rsidP="00440658">
      <w:pPr>
        <w:spacing w:after="0"/>
        <w:ind w:left="284" w:right="-2"/>
        <w:jc w:val="both"/>
      </w:pPr>
      <w:r w:rsidRPr="00B562B0">
        <w:rPr>
          <w:rFonts w:eastAsia="Calibri" w:cs="Calibri"/>
          <w:color w:val="00000A"/>
        </w:rPr>
        <w:t xml:space="preserve">1 - A la date d'expiration du contrat prévue à l'article </w:t>
      </w:r>
      <w:r w:rsidR="00440658">
        <w:rPr>
          <w:rFonts w:eastAsia="Calibri" w:cs="Calibri"/>
          <w:color w:val="00000A"/>
        </w:rPr>
        <w:t xml:space="preserve">2 </w:t>
      </w:r>
      <w:r w:rsidRPr="00B562B0">
        <w:rPr>
          <w:rFonts w:eastAsia="Calibri" w:cs="Calibri"/>
          <w:color w:val="00000A"/>
        </w:rPr>
        <w:t>relatif à la « durée de la Convention » ;</w:t>
      </w:r>
    </w:p>
    <w:p w14:paraId="6E289525" w14:textId="77777777" w:rsidR="00B562B0" w:rsidRPr="00B562B0" w:rsidRDefault="00B562B0" w:rsidP="00440658">
      <w:pPr>
        <w:spacing w:after="0"/>
        <w:ind w:left="284" w:right="-2"/>
        <w:jc w:val="both"/>
      </w:pPr>
      <w:r w:rsidRPr="00B562B0">
        <w:rPr>
          <w:rFonts w:eastAsia="Calibri" w:cs="Calibri"/>
          <w:color w:val="00000A"/>
        </w:rPr>
        <w:t>2 - En cas de résiliation de la Convention.</w:t>
      </w:r>
    </w:p>
    <w:p w14:paraId="25EE956B" w14:textId="77777777" w:rsidR="00B562B0" w:rsidRPr="00B562B0" w:rsidRDefault="00B562B0" w:rsidP="00B562B0">
      <w:pPr>
        <w:spacing w:after="0"/>
        <w:ind w:right="-2"/>
        <w:jc w:val="both"/>
        <w:rPr>
          <w:sz w:val="16"/>
          <w:szCs w:val="16"/>
        </w:rPr>
      </w:pPr>
    </w:p>
    <w:p w14:paraId="4CE6EFC7"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A la date de la fin de la convention, quelle qu’en soit la cause, les ouvrages, constructions, améliorations ou installation de caractère immobilier deviennent de plein droit propriété de la Commune, quitte de tous privilèges et hypothèques, sans qu’il soit besoin d’aucun acte pour le constater.</w:t>
      </w:r>
    </w:p>
    <w:p w14:paraId="52899130" w14:textId="77777777" w:rsidR="00B562B0" w:rsidRPr="00B562B0" w:rsidRDefault="00B562B0" w:rsidP="00B562B0">
      <w:pPr>
        <w:spacing w:after="0"/>
        <w:ind w:right="-2"/>
        <w:jc w:val="both"/>
        <w:rPr>
          <w:rFonts w:eastAsia="Calibri" w:cs="Calibri"/>
          <w:color w:val="auto"/>
          <w:sz w:val="16"/>
          <w:szCs w:val="16"/>
        </w:rPr>
      </w:pPr>
    </w:p>
    <w:p w14:paraId="0293CDDC" w14:textId="77777777" w:rsidR="00B562B0" w:rsidRPr="00B562B0" w:rsidRDefault="00B562B0" w:rsidP="00B562B0">
      <w:pPr>
        <w:spacing w:after="0"/>
        <w:ind w:right="-2"/>
        <w:jc w:val="both"/>
        <w:rPr>
          <w:rFonts w:eastAsia="Calibri" w:cs="Calibri"/>
          <w:b/>
          <w:color w:val="auto"/>
        </w:rPr>
      </w:pPr>
      <w:r w:rsidRPr="00B562B0">
        <w:rPr>
          <w:rFonts w:eastAsia="Calibri" w:cs="Calibri"/>
          <w:b/>
          <w:color w:val="auto"/>
        </w:rPr>
        <w:t>A la date de la fin de la convention, quelle qu’en soit la cause, le Bénéficiaire n’a aucun droit à son renouvellement.</w:t>
      </w:r>
    </w:p>
    <w:p w14:paraId="7B4D2837" w14:textId="77777777" w:rsidR="00B562B0" w:rsidRPr="00B562B0" w:rsidRDefault="00B562B0" w:rsidP="00B562B0">
      <w:pPr>
        <w:spacing w:after="0"/>
        <w:ind w:right="-2"/>
        <w:jc w:val="both"/>
        <w:rPr>
          <w:rFonts w:eastAsia="Calibri" w:cs="Calibri"/>
          <w:b/>
          <w:color w:val="auto"/>
          <w:sz w:val="16"/>
          <w:szCs w:val="16"/>
        </w:rPr>
      </w:pPr>
    </w:p>
    <w:p w14:paraId="5A0CC822" w14:textId="77777777" w:rsidR="00B562B0" w:rsidRPr="00B562B0" w:rsidRDefault="00B562B0" w:rsidP="00B562B0">
      <w:pPr>
        <w:tabs>
          <w:tab w:val="left" w:pos="716"/>
        </w:tabs>
        <w:spacing w:after="0"/>
        <w:ind w:right="-2"/>
        <w:jc w:val="both"/>
        <w:rPr>
          <w:rFonts w:eastAsia="Calibri" w:cs="Calibri"/>
          <w:b/>
          <w:color w:val="auto"/>
        </w:rPr>
      </w:pPr>
      <w:r w:rsidRPr="00B562B0">
        <w:rPr>
          <w:rFonts w:eastAsia="Calibri" w:cs="Calibri"/>
          <w:b/>
          <w:color w:val="auto"/>
        </w:rPr>
        <w:t xml:space="preserve">A l’expiration de la durée de </w:t>
      </w:r>
      <w:r w:rsidRPr="00B562B0">
        <w:rPr>
          <w:rFonts w:eastAsia="Calibri" w:cs="Calibri"/>
          <w:b/>
          <w:color w:val="auto"/>
          <w:highlight w:val="lightGray"/>
        </w:rPr>
        <w:t>...</w:t>
      </w:r>
      <w:r w:rsidRPr="00B562B0">
        <w:rPr>
          <w:rFonts w:eastAsia="Calibri" w:cs="Calibri"/>
          <w:b/>
          <w:color w:val="auto"/>
        </w:rPr>
        <w:t xml:space="preserve"> ans de la présente convention, le bénéficiaire n’a droit à aucune indemnité d’aucune sorte.</w:t>
      </w:r>
    </w:p>
    <w:p w14:paraId="37669E63" w14:textId="62766AC0"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19" w:name="__RefHeading__6127_2010170751"/>
      <w:bookmarkEnd w:id="19"/>
      <w:r>
        <w:rPr>
          <w:rFonts w:eastAsia="Calibri" w:cs="Calibri"/>
          <w:b/>
          <w:bCs/>
          <w:iCs/>
          <w:caps/>
          <w:color w:val="4F81BD"/>
          <w:sz w:val="28"/>
          <w:szCs w:val="28"/>
        </w:rPr>
        <w:lastRenderedPageBreak/>
        <w:t xml:space="preserve">ARTICLE </w:t>
      </w:r>
      <w:r w:rsidR="00AF0DE6">
        <w:rPr>
          <w:rFonts w:eastAsia="Calibri" w:cs="Calibri"/>
          <w:b/>
          <w:bCs/>
          <w:iCs/>
          <w:caps/>
          <w:color w:val="4F81BD"/>
          <w:sz w:val="28"/>
          <w:szCs w:val="28"/>
        </w:rPr>
        <w:t xml:space="preserve">22 </w:t>
      </w:r>
      <w:r>
        <w:rPr>
          <w:rFonts w:eastAsia="Calibri" w:cs="Calibri"/>
          <w:b/>
          <w:bCs/>
          <w:iCs/>
          <w:caps/>
          <w:color w:val="4F81BD"/>
          <w:sz w:val="28"/>
          <w:szCs w:val="28"/>
        </w:rPr>
        <w:t xml:space="preserve">- </w:t>
      </w:r>
      <w:r w:rsidRPr="00B562B0">
        <w:rPr>
          <w:rFonts w:eastAsia="Calibri" w:cs="Calibri"/>
          <w:b/>
          <w:bCs/>
          <w:iCs/>
          <w:caps/>
          <w:color w:val="4F81BD"/>
          <w:sz w:val="28"/>
          <w:szCs w:val="28"/>
        </w:rPr>
        <w:t>Conséquence de l'arrivée du terme</w:t>
      </w:r>
    </w:p>
    <w:p w14:paraId="76D7143A" w14:textId="77777777" w:rsidR="00B562B0" w:rsidRPr="00B562B0" w:rsidRDefault="00B562B0" w:rsidP="00B562B0">
      <w:pPr>
        <w:tabs>
          <w:tab w:val="left" w:pos="1292"/>
        </w:tabs>
        <w:spacing w:after="0"/>
        <w:ind w:left="426" w:right="-2"/>
        <w:jc w:val="both"/>
        <w:rPr>
          <w:rFonts w:eastAsia="Calibri" w:cs="Calibri"/>
          <w:color w:val="00000A"/>
        </w:rPr>
      </w:pPr>
      <w:r w:rsidRPr="00B562B0">
        <w:rPr>
          <w:rFonts w:eastAsia="Calibri" w:cs="Calibri"/>
          <w:color w:val="00000A"/>
        </w:rPr>
        <w:t>a) D'une manière générale, le Bénéficiaire s'engage à prendre toutes les mesures nécessaires ou à laisser prendre toutes mesures jugées nécessaires par la Commune pour faciliter l’installation d’un nouvel occupant.</w:t>
      </w:r>
    </w:p>
    <w:p w14:paraId="342FF43A" w14:textId="77777777" w:rsidR="00B562B0" w:rsidRPr="00B562B0" w:rsidRDefault="00B562B0" w:rsidP="00B562B0">
      <w:pPr>
        <w:tabs>
          <w:tab w:val="left" w:pos="1292"/>
        </w:tabs>
        <w:spacing w:after="0"/>
        <w:ind w:left="426" w:right="-2"/>
        <w:jc w:val="both"/>
        <w:rPr>
          <w:rFonts w:eastAsia="Calibri" w:cs="Calibri"/>
          <w:color w:val="00000A"/>
        </w:rPr>
      </w:pPr>
    </w:p>
    <w:p w14:paraId="2EB911FD" w14:textId="77777777" w:rsidR="00B562B0" w:rsidRPr="00B562B0" w:rsidRDefault="00B562B0" w:rsidP="00B562B0">
      <w:pPr>
        <w:tabs>
          <w:tab w:val="left" w:pos="1292"/>
        </w:tabs>
        <w:spacing w:after="0"/>
        <w:ind w:left="426" w:right="-2"/>
        <w:jc w:val="both"/>
        <w:rPr>
          <w:rFonts w:eastAsia="Calibri" w:cs="Calibri"/>
          <w:color w:val="00000A"/>
        </w:rPr>
      </w:pPr>
      <w:r w:rsidRPr="00B562B0">
        <w:rPr>
          <w:rFonts w:eastAsia="Calibri" w:cs="Calibri"/>
          <w:color w:val="00000A"/>
        </w:rPr>
        <w:t>b) Retrait des équipements</w:t>
      </w:r>
    </w:p>
    <w:p w14:paraId="0CF3E43D" w14:textId="77777777" w:rsidR="00B562B0" w:rsidRPr="00B562B0" w:rsidRDefault="00B562B0" w:rsidP="00B562B0">
      <w:pPr>
        <w:spacing w:after="0"/>
        <w:ind w:left="426" w:right="-2"/>
        <w:jc w:val="both"/>
        <w:rPr>
          <w:rFonts w:eastAsia="Calibri" w:cs="Calibri"/>
          <w:color w:val="00000A"/>
        </w:rPr>
      </w:pPr>
      <w:r w:rsidRPr="00B562B0">
        <w:rPr>
          <w:rFonts w:eastAsia="Calibri" w:cs="Calibri"/>
          <w:color w:val="00000A"/>
        </w:rPr>
        <w:t>A l'expiration du contrat, il est convenu que le bénéficiaire est tenu de procéder au retrait des équipements mobiliers auxquels il a procédé, sauf dans l'hypothèse où la Commune accepterait leur rachat.</w:t>
      </w:r>
    </w:p>
    <w:p w14:paraId="0387BD06" w14:textId="77777777" w:rsidR="00B562B0" w:rsidRPr="00B562B0" w:rsidRDefault="00B562B0" w:rsidP="00B562B0">
      <w:pPr>
        <w:spacing w:after="0"/>
        <w:ind w:left="426" w:right="-2"/>
        <w:jc w:val="both"/>
        <w:rPr>
          <w:rFonts w:eastAsia="Calibri" w:cs="Calibri"/>
          <w:color w:val="00000A"/>
        </w:rPr>
      </w:pPr>
    </w:p>
    <w:p w14:paraId="096B3FE3" w14:textId="77777777" w:rsidR="00B562B0" w:rsidRPr="00B562B0" w:rsidRDefault="00B562B0" w:rsidP="00B562B0">
      <w:pPr>
        <w:tabs>
          <w:tab w:val="left" w:pos="716"/>
        </w:tabs>
        <w:spacing w:after="0"/>
        <w:ind w:left="426" w:right="-2"/>
        <w:jc w:val="both"/>
        <w:rPr>
          <w:rFonts w:eastAsia="Calibri" w:cs="Calibri"/>
          <w:color w:val="00000A"/>
        </w:rPr>
      </w:pPr>
      <w:r w:rsidRPr="00B562B0">
        <w:rPr>
          <w:rFonts w:eastAsia="Calibri" w:cs="Calibri"/>
          <w:color w:val="00000A"/>
        </w:rPr>
        <w:t>c) Six (6) mois avant l'expiration du contrat, la Commune et le bénéficiaire arrêtent, au vu d'un état des lieux établi contradictoirement, les travaux de remise en état et leur planning de réalisation qu'il appartiendra au bénéficiaire d'exécuter à ses frais.</w:t>
      </w:r>
    </w:p>
    <w:p w14:paraId="727E9D7C" w14:textId="77777777" w:rsidR="00B562B0" w:rsidRPr="00B562B0" w:rsidRDefault="00B562B0" w:rsidP="00B562B0">
      <w:pPr>
        <w:tabs>
          <w:tab w:val="left" w:pos="716"/>
        </w:tabs>
        <w:spacing w:after="0"/>
        <w:ind w:left="426" w:right="-2"/>
        <w:jc w:val="both"/>
        <w:rPr>
          <w:rFonts w:eastAsia="Calibri" w:cs="Calibri"/>
          <w:color w:val="00000A"/>
        </w:rPr>
      </w:pPr>
    </w:p>
    <w:p w14:paraId="7E6C9CD2" w14:textId="77777777" w:rsidR="00B562B0" w:rsidRPr="00B562B0" w:rsidRDefault="00B562B0" w:rsidP="00B562B0">
      <w:pPr>
        <w:spacing w:after="0"/>
        <w:ind w:left="426" w:right="-2"/>
        <w:jc w:val="both"/>
        <w:rPr>
          <w:rFonts w:eastAsia="Calibri" w:cs="Calibri"/>
          <w:color w:val="auto"/>
        </w:rPr>
      </w:pPr>
      <w:r w:rsidRPr="00B562B0">
        <w:rPr>
          <w:rFonts w:eastAsia="Calibri" w:cs="Calibri"/>
          <w:color w:val="auto"/>
        </w:rPr>
        <w:t>Si les travaux de remise en état ne sont pas exécutés à l'expiration du délai prévu dans le planning de réalisation, la Commune pourra faire procéder d'office et aux frais du bénéficiaire, à leur exécution, par l'entrepreneur de son choix.</w:t>
      </w:r>
    </w:p>
    <w:p w14:paraId="27C93161" w14:textId="77777777" w:rsidR="00B562B0" w:rsidRPr="00B562B0" w:rsidRDefault="00B562B0" w:rsidP="00B562B0">
      <w:pPr>
        <w:spacing w:after="0"/>
        <w:ind w:right="-2"/>
        <w:jc w:val="both"/>
        <w:rPr>
          <w:rFonts w:eastAsia="Calibri" w:cs="Calibri"/>
          <w:color w:val="auto"/>
          <w:sz w:val="8"/>
          <w:szCs w:val="8"/>
        </w:rPr>
      </w:pPr>
    </w:p>
    <w:p w14:paraId="6C783146" w14:textId="5AC59EA9"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0" w:name="__RefHeading__6129_2010170751"/>
      <w:bookmarkEnd w:id="20"/>
      <w:r>
        <w:rPr>
          <w:rFonts w:eastAsia="Calibri" w:cs="Calibri"/>
          <w:b/>
          <w:bCs/>
          <w:iCs/>
          <w:caps/>
          <w:color w:val="4F81BD"/>
          <w:sz w:val="28"/>
          <w:szCs w:val="28"/>
        </w:rPr>
        <w:t xml:space="preserve">ARTICLE </w:t>
      </w:r>
      <w:r w:rsidR="00AF0DE6">
        <w:rPr>
          <w:rFonts w:eastAsia="Calibri" w:cs="Calibri"/>
          <w:b/>
          <w:bCs/>
          <w:iCs/>
          <w:caps/>
          <w:color w:val="4F81BD"/>
          <w:sz w:val="28"/>
          <w:szCs w:val="28"/>
        </w:rPr>
        <w:t xml:space="preserve">23 </w:t>
      </w:r>
      <w:r>
        <w:rPr>
          <w:rFonts w:eastAsia="Calibri" w:cs="Calibri"/>
          <w:b/>
          <w:bCs/>
          <w:iCs/>
          <w:caps/>
          <w:color w:val="4F81BD"/>
          <w:sz w:val="28"/>
          <w:szCs w:val="28"/>
        </w:rPr>
        <w:t xml:space="preserve">- </w:t>
      </w:r>
      <w:r w:rsidRPr="00B562B0">
        <w:rPr>
          <w:rFonts w:eastAsia="Calibri" w:cs="Calibri"/>
          <w:b/>
          <w:bCs/>
          <w:iCs/>
          <w:caps/>
          <w:color w:val="4F81BD"/>
          <w:sz w:val="28"/>
          <w:szCs w:val="28"/>
        </w:rPr>
        <w:t>Résiliation DE LA CONVENTION</w:t>
      </w:r>
    </w:p>
    <w:p w14:paraId="5A073EDE" w14:textId="59230EB9" w:rsidR="00B562B0" w:rsidRPr="00B562B0" w:rsidRDefault="00B562B0" w:rsidP="00B562B0">
      <w:pPr>
        <w:spacing w:after="0"/>
        <w:ind w:right="-2"/>
        <w:jc w:val="both"/>
        <w:rPr>
          <w:rFonts w:eastAsia="Calibri" w:cs="Calibri"/>
          <w:color w:val="00000A"/>
        </w:rPr>
      </w:pPr>
      <w:r w:rsidRPr="00B562B0">
        <w:rPr>
          <w:rFonts w:eastAsia="Calibri" w:cs="Calibri"/>
          <w:color w:val="00000A"/>
        </w:rPr>
        <w:t>Il pourra être mis un terme à la présente convention avant la date d'expiration prévue l'article</w:t>
      </w:r>
      <w:r w:rsidR="00680872">
        <w:rPr>
          <w:rFonts w:eastAsia="Calibri" w:cs="Calibri"/>
          <w:color w:val="00000A"/>
        </w:rPr>
        <w:t> </w:t>
      </w:r>
      <w:r w:rsidRPr="00B562B0">
        <w:rPr>
          <w:rFonts w:eastAsia="Calibri" w:cs="Calibri"/>
          <w:color w:val="00000A"/>
        </w:rPr>
        <w:t>2</w:t>
      </w:r>
      <w:r w:rsidR="00680872">
        <w:rPr>
          <w:rFonts w:eastAsia="Calibri" w:cs="Calibri"/>
          <w:color w:val="00000A"/>
        </w:rPr>
        <w:t> - </w:t>
      </w:r>
      <w:r w:rsidRPr="00B562B0">
        <w:rPr>
          <w:rFonts w:eastAsia="Calibri" w:cs="Calibri"/>
          <w:color w:val="00000A"/>
        </w:rPr>
        <w:t>DUREE DE LA CONVENTION dans les conditions ci-après.</w:t>
      </w:r>
    </w:p>
    <w:p w14:paraId="6303AEFA" w14:textId="77777777" w:rsidR="00B562B0" w:rsidRPr="00B562B0" w:rsidRDefault="00B562B0" w:rsidP="00B562B0">
      <w:pPr>
        <w:spacing w:after="0"/>
        <w:ind w:right="-2"/>
        <w:jc w:val="both"/>
      </w:pPr>
    </w:p>
    <w:p w14:paraId="1F5C8EFB" w14:textId="667636B2" w:rsidR="00B562B0" w:rsidRPr="00B562B0" w:rsidRDefault="00680872" w:rsidP="00B562B0">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23</w:t>
      </w:r>
      <w:r w:rsidR="00B562B0">
        <w:rPr>
          <w:rFonts w:eastAsia="MS Mincho"/>
          <w:b/>
          <w:bCs/>
          <w:color w:val="0084D1"/>
          <w:sz w:val="24"/>
          <w:szCs w:val="28"/>
        </w:rPr>
        <w:t xml:space="preserve">.1. </w:t>
      </w:r>
      <w:r w:rsidR="00B562B0" w:rsidRPr="00B562B0">
        <w:rPr>
          <w:rFonts w:eastAsia="MS Mincho"/>
          <w:b/>
          <w:bCs/>
          <w:color w:val="0084D1"/>
          <w:sz w:val="24"/>
          <w:szCs w:val="28"/>
        </w:rPr>
        <w:t>Dispositions communes</w:t>
      </w:r>
    </w:p>
    <w:p w14:paraId="3CE5E4B6" w14:textId="77777777" w:rsidR="00B562B0" w:rsidRPr="00B562B0" w:rsidRDefault="00B562B0" w:rsidP="00B562B0">
      <w:pPr>
        <w:spacing w:after="0"/>
        <w:rPr>
          <w:sz w:val="18"/>
          <w:szCs w:val="18"/>
        </w:rPr>
      </w:pPr>
    </w:p>
    <w:p w14:paraId="5A83F66D" w14:textId="77777777" w:rsidR="00B562B0" w:rsidRPr="00B562B0" w:rsidRDefault="00B562B0" w:rsidP="00B562B0">
      <w:pPr>
        <w:spacing w:after="0"/>
        <w:ind w:right="-2"/>
        <w:jc w:val="both"/>
        <w:rPr>
          <w:rFonts w:eastAsia="Calibri" w:cs="Calibri"/>
          <w:i/>
          <w:color w:val="00000A"/>
        </w:rPr>
      </w:pPr>
      <w:r w:rsidRPr="00B562B0">
        <w:rPr>
          <w:rFonts w:eastAsia="Calibri" w:cs="Calibri"/>
          <w:i/>
          <w:color w:val="00000A"/>
        </w:rPr>
        <w:t>Informations des créanciers</w:t>
      </w:r>
    </w:p>
    <w:p w14:paraId="1391AB69" w14:textId="77777777" w:rsidR="00B562B0" w:rsidRPr="00B562B0" w:rsidRDefault="00B562B0" w:rsidP="00B562B0">
      <w:pPr>
        <w:spacing w:after="0"/>
        <w:ind w:right="-2"/>
        <w:jc w:val="both"/>
        <w:rPr>
          <w:sz w:val="6"/>
          <w:szCs w:val="6"/>
        </w:rPr>
      </w:pPr>
    </w:p>
    <w:p w14:paraId="56699FA1"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Deux mois au moins avant la notification du retrait pour inexécution des clauses et conditions de l'autorisation, les créanciers régulièrement inscrits sont informés, par lettre recommandé avec accusé de réception, des intentions de l'autorité compétente, à toutes fins utiles et notamment pour être mis en mesure de proposer la substitution d'un tiers au permissionnaire défaillant ou de s'y substituer eux-mêmes.</w:t>
      </w:r>
    </w:p>
    <w:p w14:paraId="2D1DBE14" w14:textId="77777777" w:rsidR="00B562B0" w:rsidRPr="00B562B0" w:rsidRDefault="00B562B0" w:rsidP="00B562B0">
      <w:pPr>
        <w:spacing w:after="0"/>
        <w:ind w:right="-2"/>
        <w:jc w:val="both"/>
      </w:pPr>
    </w:p>
    <w:p w14:paraId="6911CFE4" w14:textId="77777777" w:rsidR="00B562B0" w:rsidRPr="00B562B0" w:rsidRDefault="00B562B0" w:rsidP="00B562B0">
      <w:pPr>
        <w:spacing w:after="0"/>
        <w:ind w:right="-2"/>
        <w:jc w:val="both"/>
      </w:pPr>
      <w:r w:rsidRPr="00B562B0">
        <w:rPr>
          <w:rFonts w:eastAsia="Calibri" w:cs="Calibri"/>
          <w:i/>
          <w:color w:val="00000A"/>
        </w:rPr>
        <w:t>Information du Bénéficiaire</w:t>
      </w:r>
    </w:p>
    <w:p w14:paraId="6B615ABB" w14:textId="77777777" w:rsidR="00B562B0" w:rsidRPr="00B562B0" w:rsidRDefault="00B562B0" w:rsidP="00B562B0">
      <w:pPr>
        <w:spacing w:after="0"/>
        <w:ind w:right="-2"/>
        <w:jc w:val="both"/>
        <w:rPr>
          <w:rFonts w:eastAsia="Calibri" w:cs="Calibri"/>
          <w:color w:val="00000A"/>
          <w:sz w:val="6"/>
          <w:szCs w:val="6"/>
        </w:rPr>
      </w:pPr>
    </w:p>
    <w:p w14:paraId="10E2B046"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 xml:space="preserve">Dans tous les cas, avant même de prononcer la résiliation, </w:t>
      </w:r>
      <w:r w:rsidRPr="00B562B0">
        <w:rPr>
          <w:rFonts w:eastAsia="Calibri" w:cs="Calibri"/>
          <w:b/>
          <w:color w:val="00000A"/>
        </w:rPr>
        <w:t>la Commune</w:t>
      </w:r>
      <w:r w:rsidRPr="00B562B0">
        <w:rPr>
          <w:rFonts w:eastAsia="Calibri" w:cs="Calibri"/>
          <w:color w:val="00000A"/>
        </w:rPr>
        <w:t xml:space="preserve"> invite le Bénéficiaire à présenter ses observations écrites dans un délai de quinze (15) jours.</w:t>
      </w:r>
    </w:p>
    <w:p w14:paraId="6391161D" w14:textId="1C799EEC" w:rsidR="00B562B0" w:rsidRDefault="00B562B0" w:rsidP="00B562B0">
      <w:pPr>
        <w:spacing w:after="0"/>
        <w:ind w:right="-2"/>
        <w:jc w:val="both"/>
        <w:rPr>
          <w:rFonts w:eastAsia="Calibri" w:cs="Calibri"/>
          <w:color w:val="00000A"/>
        </w:rPr>
      </w:pPr>
      <w:r w:rsidRPr="00B562B0">
        <w:rPr>
          <w:rFonts w:eastAsia="Calibri" w:cs="Calibri"/>
          <w:color w:val="00000A"/>
        </w:rPr>
        <w:t xml:space="preserve">Il sera fait application des dispositions prévues à l'article </w:t>
      </w:r>
      <w:r w:rsidR="00680872">
        <w:rPr>
          <w:rFonts w:eastAsia="Calibri" w:cs="Calibri"/>
          <w:color w:val="00000A"/>
        </w:rPr>
        <w:t>19.2</w:t>
      </w:r>
      <w:r w:rsidRPr="00B562B0">
        <w:rPr>
          <w:rFonts w:eastAsia="Calibri" w:cs="Calibri"/>
          <w:color w:val="00000A"/>
        </w:rPr>
        <w:t xml:space="preserve"> relatif à « </w:t>
      </w:r>
      <w:r w:rsidRPr="00B562B0">
        <w:rPr>
          <w:rFonts w:eastAsia="Calibri" w:cs="Calibri"/>
          <w:i/>
          <w:color w:val="00000A"/>
        </w:rPr>
        <w:t>la résiliation pour faute</w:t>
      </w:r>
      <w:r w:rsidR="00680872">
        <w:rPr>
          <w:rFonts w:eastAsia="Calibri" w:cs="Calibri"/>
          <w:i/>
          <w:color w:val="00000A"/>
        </w:rPr>
        <w:t xml:space="preserve"> » </w:t>
      </w:r>
      <w:r w:rsidRPr="00B562B0">
        <w:rPr>
          <w:rFonts w:eastAsia="Calibri" w:cs="Calibri"/>
          <w:color w:val="00000A"/>
        </w:rPr>
        <w:t xml:space="preserve">(b), (c), (d), étant précisé que le constat contradictoire prévu au (d) s'effectuera à la date de départ qui sera notifié par </w:t>
      </w:r>
      <w:r w:rsidRPr="00B562B0">
        <w:rPr>
          <w:rFonts w:eastAsia="Calibri" w:cs="Calibri"/>
          <w:b/>
          <w:color w:val="00000A"/>
        </w:rPr>
        <w:t>la Commune</w:t>
      </w:r>
      <w:r w:rsidRPr="00B562B0">
        <w:rPr>
          <w:rFonts w:eastAsia="Calibri" w:cs="Calibri"/>
          <w:color w:val="00000A"/>
        </w:rPr>
        <w:t xml:space="preserve"> dans la lettre recommandée avec accusé de réception constatant la résiliation de la Convention.</w:t>
      </w:r>
    </w:p>
    <w:p w14:paraId="00D29689" w14:textId="29E5AE3C" w:rsidR="00680872" w:rsidRDefault="00680872" w:rsidP="00B562B0">
      <w:pPr>
        <w:spacing w:after="0"/>
        <w:ind w:right="-2"/>
        <w:jc w:val="both"/>
        <w:rPr>
          <w:rFonts w:eastAsia="Calibri" w:cs="Calibri"/>
          <w:color w:val="00000A"/>
        </w:rPr>
      </w:pPr>
    </w:p>
    <w:p w14:paraId="6B59EA91" w14:textId="3410328D" w:rsidR="00680872" w:rsidRDefault="00680872" w:rsidP="00B562B0">
      <w:pPr>
        <w:spacing w:after="0"/>
        <w:ind w:right="-2"/>
        <w:jc w:val="both"/>
        <w:rPr>
          <w:rFonts w:eastAsia="Calibri" w:cs="Calibri"/>
          <w:color w:val="00000A"/>
        </w:rPr>
      </w:pPr>
      <w:r>
        <w:rPr>
          <w:rFonts w:eastAsia="Calibri" w:cs="Calibri"/>
          <w:color w:val="00000A"/>
        </w:rPr>
        <w:t xml:space="preserve">Quel que soit le cas de fin anticipée de la présente convention, lorsque la prise en compte de la durée d’amortissement des investissements immobiliers est nécessaire pour calculer d’éventuelles </w:t>
      </w:r>
      <w:r>
        <w:rPr>
          <w:rFonts w:eastAsia="Calibri" w:cs="Calibri"/>
          <w:color w:val="00000A"/>
        </w:rPr>
        <w:lastRenderedPageBreak/>
        <w:t>indemnités, le terme de l’amortissement ne pourra jamais excéder le terme initial de la convention.</w:t>
      </w:r>
    </w:p>
    <w:p w14:paraId="5775EDE9" w14:textId="3B45D1A1" w:rsidR="00680872" w:rsidRPr="00680872" w:rsidRDefault="00680872" w:rsidP="00B562B0">
      <w:pPr>
        <w:spacing w:after="0"/>
        <w:ind w:right="-2"/>
        <w:jc w:val="both"/>
        <w:rPr>
          <w:rFonts w:eastAsia="Calibri" w:cs="Calibri"/>
          <w:color w:val="00000A"/>
        </w:rPr>
      </w:pPr>
      <w:r>
        <w:rPr>
          <w:rFonts w:eastAsia="Calibri" w:cs="Calibri"/>
          <w:color w:val="00000A"/>
        </w:rPr>
        <w:t>Il sera toujours entendu que les investissements s’amortissent sur une durée inférieure ou égale à celle du contrat.</w:t>
      </w:r>
    </w:p>
    <w:p w14:paraId="500A4893" w14:textId="77777777" w:rsidR="00B562B0" w:rsidRPr="00B562B0" w:rsidRDefault="00B562B0" w:rsidP="00B562B0">
      <w:pPr>
        <w:spacing w:after="0"/>
        <w:ind w:right="-2"/>
        <w:jc w:val="both"/>
      </w:pPr>
    </w:p>
    <w:p w14:paraId="358F1AC7" w14:textId="77777777" w:rsidR="00B562B0" w:rsidRPr="00B562B0" w:rsidRDefault="00B562B0" w:rsidP="00B562B0">
      <w:pPr>
        <w:spacing w:after="0"/>
        <w:ind w:right="-2"/>
        <w:jc w:val="both"/>
        <w:rPr>
          <w:sz w:val="8"/>
          <w:szCs w:val="8"/>
        </w:rPr>
      </w:pPr>
    </w:p>
    <w:p w14:paraId="4E0302EF" w14:textId="79C9E207" w:rsidR="00B562B0" w:rsidRPr="00B562B0" w:rsidRDefault="002B6ED4" w:rsidP="00B562B0">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23</w:t>
      </w:r>
      <w:r w:rsidR="00B562B0">
        <w:rPr>
          <w:rFonts w:eastAsia="MS Mincho"/>
          <w:b/>
          <w:bCs/>
          <w:color w:val="0084D1"/>
          <w:sz w:val="24"/>
          <w:szCs w:val="28"/>
        </w:rPr>
        <w:t xml:space="preserve">.2. </w:t>
      </w:r>
      <w:r w:rsidR="00B562B0" w:rsidRPr="00B562B0">
        <w:rPr>
          <w:rFonts w:eastAsia="MS Mincho"/>
          <w:b/>
          <w:bCs/>
          <w:color w:val="0084D1"/>
          <w:sz w:val="24"/>
          <w:szCs w:val="28"/>
        </w:rPr>
        <w:t>Résiliation pour faute du bénéficiaire</w:t>
      </w:r>
    </w:p>
    <w:p w14:paraId="64945EF7" w14:textId="77777777" w:rsidR="00B562B0" w:rsidRPr="00B562B0" w:rsidRDefault="00B562B0" w:rsidP="00B562B0">
      <w:pPr>
        <w:tabs>
          <w:tab w:val="left" w:pos="426"/>
        </w:tabs>
        <w:spacing w:after="0"/>
        <w:ind w:left="426" w:right="-2"/>
        <w:jc w:val="both"/>
        <w:rPr>
          <w:rFonts w:eastAsia="Calibri" w:cs="Calibri"/>
          <w:color w:val="00000A"/>
          <w:sz w:val="12"/>
          <w:szCs w:val="12"/>
        </w:rPr>
      </w:pPr>
    </w:p>
    <w:p w14:paraId="2B0C2943" w14:textId="77777777" w:rsidR="00B562B0" w:rsidRPr="00B562B0" w:rsidRDefault="00B562B0" w:rsidP="002B6ED4">
      <w:pPr>
        <w:numPr>
          <w:ilvl w:val="0"/>
          <w:numId w:val="24"/>
        </w:numPr>
        <w:spacing w:after="0"/>
        <w:ind w:right="-2"/>
        <w:jc w:val="both"/>
        <w:rPr>
          <w:rFonts w:eastAsia="Calibri" w:cs="Calibri"/>
          <w:color w:val="00000A"/>
        </w:rPr>
      </w:pPr>
      <w:r w:rsidRPr="00B562B0">
        <w:rPr>
          <w:rFonts w:eastAsia="Calibri" w:cs="Calibri"/>
          <w:color w:val="00000A"/>
        </w:rPr>
        <w:t xml:space="preserve">En cas de faute du bénéficiaire, à moins que ses manquements ne soient imputables à des circonstances de force majeure dûment établies et sans préjudice des stipulations de la présente Convention, la Commune pourra prononcer la résiliation de la convention de plein droit sans formalité judiciaire. </w:t>
      </w:r>
    </w:p>
    <w:p w14:paraId="0C97A8AA" w14:textId="50F11A88" w:rsidR="00B562B0" w:rsidRPr="00B562B0" w:rsidRDefault="00B562B0" w:rsidP="00B562B0">
      <w:pPr>
        <w:tabs>
          <w:tab w:val="left" w:pos="426"/>
        </w:tabs>
        <w:spacing w:after="0"/>
        <w:ind w:right="-2"/>
        <w:jc w:val="both"/>
        <w:rPr>
          <w:rFonts w:eastAsia="Calibri" w:cs="Calibri"/>
          <w:color w:val="00000A"/>
        </w:rPr>
      </w:pPr>
      <w:r w:rsidRPr="00B562B0">
        <w:rPr>
          <w:rFonts w:eastAsia="Calibri" w:cs="Calibri"/>
          <w:color w:val="00000A"/>
        </w:rPr>
        <w:t>Pour mettre en œuvre la présente clause de résiliation pour faute du bénéficiaire, la commune devra adresser au bénéficiaire une décision de résiliation dûment motivée et notifiée par lettre recommandée avec accusé de réception au lieu du domicile du Bénéficiaire.</w:t>
      </w:r>
    </w:p>
    <w:p w14:paraId="312E3383" w14:textId="77777777" w:rsidR="00B562B0" w:rsidRPr="00B562B0" w:rsidRDefault="00B562B0" w:rsidP="00B562B0">
      <w:pPr>
        <w:tabs>
          <w:tab w:val="left" w:pos="426"/>
        </w:tabs>
        <w:spacing w:after="0"/>
        <w:ind w:left="786" w:right="-2"/>
        <w:jc w:val="both"/>
        <w:rPr>
          <w:rFonts w:eastAsia="Calibri" w:cs="Calibri"/>
          <w:color w:val="00000A"/>
        </w:rPr>
      </w:pPr>
    </w:p>
    <w:p w14:paraId="547AF371" w14:textId="77777777" w:rsidR="00B562B0" w:rsidRPr="00B562B0" w:rsidRDefault="00B562B0" w:rsidP="00B562B0">
      <w:pPr>
        <w:spacing w:after="0"/>
        <w:ind w:right="-2"/>
        <w:jc w:val="both"/>
      </w:pPr>
      <w:r w:rsidRPr="00B562B0">
        <w:rPr>
          <w:rFonts w:eastAsia="Calibri" w:cs="Calibri"/>
          <w:color w:val="00000A"/>
        </w:rPr>
        <w:t>La résiliation pour faute ne peut prendre effet qu'après un délai minimum d’1 (UN) mois à compter de la date de sa notification dûment motivée, adressée par lettre recommandée avec accusé de réception au lieu du domicile du Bénéficiaire.</w:t>
      </w:r>
    </w:p>
    <w:p w14:paraId="0BDA2180" w14:textId="77777777" w:rsidR="00B562B0" w:rsidRPr="00B562B0" w:rsidRDefault="00B562B0" w:rsidP="00B562B0">
      <w:pPr>
        <w:tabs>
          <w:tab w:val="left" w:pos="426"/>
        </w:tabs>
        <w:spacing w:after="0"/>
        <w:ind w:left="786" w:right="-2"/>
        <w:jc w:val="both"/>
      </w:pPr>
    </w:p>
    <w:p w14:paraId="4A43F11C" w14:textId="77777777" w:rsidR="00B562B0" w:rsidRPr="00B562B0" w:rsidRDefault="00B562B0" w:rsidP="00B562B0">
      <w:pPr>
        <w:spacing w:after="0"/>
        <w:ind w:right="-2"/>
        <w:jc w:val="both"/>
      </w:pPr>
      <w:r w:rsidRPr="00B562B0">
        <w:rPr>
          <w:rFonts w:eastAsia="Calibri" w:cs="Calibri"/>
          <w:color w:val="00000A"/>
        </w:rPr>
        <w:t xml:space="preserve">Il sera cité comme cause de résiliation : </w:t>
      </w:r>
    </w:p>
    <w:p w14:paraId="2B858F32" w14:textId="77777777" w:rsidR="00B562B0" w:rsidRPr="00B562B0" w:rsidRDefault="00B562B0" w:rsidP="00B562B0">
      <w:pPr>
        <w:numPr>
          <w:ilvl w:val="0"/>
          <w:numId w:val="17"/>
        </w:numPr>
        <w:tabs>
          <w:tab w:val="left" w:pos="567"/>
        </w:tabs>
        <w:spacing w:after="0"/>
        <w:ind w:left="567" w:right="-2"/>
        <w:jc w:val="both"/>
      </w:pPr>
      <w:proofErr w:type="gramStart"/>
      <w:r w:rsidRPr="00B562B0">
        <w:rPr>
          <w:rFonts w:eastAsia="Calibri" w:cs="Calibri"/>
          <w:b/>
          <w:color w:val="00000A"/>
        </w:rPr>
        <w:t>tous</w:t>
      </w:r>
      <w:proofErr w:type="gramEnd"/>
      <w:r w:rsidRPr="00B562B0">
        <w:rPr>
          <w:rFonts w:eastAsia="Calibri" w:cs="Calibri"/>
          <w:b/>
          <w:color w:val="00000A"/>
        </w:rPr>
        <w:t xml:space="preserve"> manquements à l’une quelconque des stipulations de la présente convention</w:t>
      </w:r>
      <w:r w:rsidRPr="00B562B0">
        <w:rPr>
          <w:rFonts w:eastAsia="Calibri" w:cs="Calibri"/>
          <w:color w:val="00000A"/>
        </w:rPr>
        <w:t> ;</w:t>
      </w:r>
    </w:p>
    <w:p w14:paraId="3DD34AB4" w14:textId="77777777" w:rsidR="00B562B0" w:rsidRPr="00B562B0" w:rsidRDefault="00B562B0" w:rsidP="00B562B0">
      <w:pPr>
        <w:spacing w:after="0"/>
        <w:ind w:left="720" w:right="-2"/>
        <w:jc w:val="both"/>
      </w:pPr>
    </w:p>
    <w:p w14:paraId="6DE5B78D" w14:textId="77777777" w:rsidR="00B562B0" w:rsidRPr="00B562B0" w:rsidRDefault="00B562B0" w:rsidP="00B562B0">
      <w:pPr>
        <w:spacing w:after="0"/>
        <w:ind w:right="-2"/>
        <w:jc w:val="both"/>
      </w:pPr>
      <w:r w:rsidRPr="00B562B0">
        <w:rPr>
          <w:rFonts w:eastAsia="Calibri" w:cs="Calibri"/>
          <w:color w:val="00000A"/>
        </w:rPr>
        <w:t>Mais aussi notamment :</w:t>
      </w:r>
    </w:p>
    <w:p w14:paraId="20BF8619" w14:textId="77777777" w:rsidR="00B562B0" w:rsidRPr="00B562B0" w:rsidRDefault="00B562B0" w:rsidP="00B562B0">
      <w:pPr>
        <w:numPr>
          <w:ilvl w:val="0"/>
          <w:numId w:val="18"/>
        </w:numPr>
        <w:tabs>
          <w:tab w:val="left" w:pos="567"/>
        </w:tabs>
        <w:spacing w:after="0"/>
        <w:ind w:left="567"/>
        <w:jc w:val="both"/>
      </w:pPr>
      <w:proofErr w:type="gramStart"/>
      <w:r w:rsidRPr="00B562B0">
        <w:rPr>
          <w:rFonts w:eastAsia="Calibri" w:cs="Calibri"/>
          <w:color w:val="00000A"/>
        </w:rPr>
        <w:t>au</w:t>
      </w:r>
      <w:proofErr w:type="gramEnd"/>
      <w:r w:rsidRPr="00B562B0">
        <w:rPr>
          <w:rFonts w:eastAsia="Calibri" w:cs="Calibri"/>
          <w:color w:val="00000A"/>
        </w:rPr>
        <w:t xml:space="preserve"> cas d’incapacité juridique ou faillite personnelle de l’occupant ou au cas de dissolution de la Société occupante,</w:t>
      </w:r>
    </w:p>
    <w:p w14:paraId="6E8839E2" w14:textId="77777777" w:rsidR="00B562B0" w:rsidRPr="00B562B0" w:rsidRDefault="00B562B0" w:rsidP="00B562B0">
      <w:pPr>
        <w:numPr>
          <w:ilvl w:val="0"/>
          <w:numId w:val="18"/>
        </w:numPr>
        <w:tabs>
          <w:tab w:val="left" w:pos="567"/>
        </w:tabs>
        <w:spacing w:after="0"/>
        <w:ind w:left="567"/>
        <w:jc w:val="both"/>
      </w:pPr>
      <w:proofErr w:type="gramStart"/>
      <w:r w:rsidRPr="00B562B0">
        <w:rPr>
          <w:rFonts w:eastAsia="Calibri" w:cs="Calibri"/>
          <w:color w:val="00000A"/>
        </w:rPr>
        <w:t>au</w:t>
      </w:r>
      <w:proofErr w:type="gramEnd"/>
      <w:r w:rsidRPr="00B562B0">
        <w:rPr>
          <w:rFonts w:eastAsia="Calibri" w:cs="Calibri"/>
          <w:color w:val="00000A"/>
        </w:rPr>
        <w:t xml:space="preserve"> cas où l’occupant viendrait à cesser, pendant plus de six (6) mois, d’exercer dans les lieux l’activité prévue,</w:t>
      </w:r>
    </w:p>
    <w:p w14:paraId="7B2173E8" w14:textId="77777777" w:rsidR="00B562B0" w:rsidRPr="00B562B0" w:rsidRDefault="00B562B0" w:rsidP="00B562B0">
      <w:pPr>
        <w:numPr>
          <w:ilvl w:val="0"/>
          <w:numId w:val="19"/>
        </w:numPr>
        <w:tabs>
          <w:tab w:val="left" w:pos="567"/>
        </w:tabs>
        <w:spacing w:after="0"/>
        <w:ind w:left="567"/>
        <w:jc w:val="both"/>
      </w:pPr>
      <w:proofErr w:type="gramStart"/>
      <w:r w:rsidRPr="00B562B0">
        <w:rPr>
          <w:rFonts w:eastAsia="Calibri" w:cs="Calibri"/>
          <w:color w:val="00000A"/>
        </w:rPr>
        <w:t>en</w:t>
      </w:r>
      <w:proofErr w:type="gramEnd"/>
      <w:r w:rsidRPr="00B562B0">
        <w:rPr>
          <w:rFonts w:eastAsia="Calibri" w:cs="Calibri"/>
          <w:color w:val="00000A"/>
        </w:rPr>
        <w:t xml:space="preserve"> cas de désordre, de scandale, d’infraction à la réglementation applicable à un titre quelconque à l’activité exercée dans les lieux,</w:t>
      </w:r>
    </w:p>
    <w:p w14:paraId="4D687F32" w14:textId="77777777" w:rsidR="00B562B0" w:rsidRPr="00B562B0" w:rsidRDefault="00B562B0" w:rsidP="00B562B0">
      <w:pPr>
        <w:numPr>
          <w:ilvl w:val="0"/>
          <w:numId w:val="19"/>
        </w:numPr>
        <w:tabs>
          <w:tab w:val="left" w:pos="567"/>
        </w:tabs>
        <w:spacing w:after="0"/>
        <w:ind w:left="567"/>
        <w:jc w:val="both"/>
      </w:pPr>
      <w:proofErr w:type="gramStart"/>
      <w:r w:rsidRPr="00B562B0">
        <w:rPr>
          <w:rFonts w:eastAsia="Calibri" w:cs="Calibri"/>
          <w:color w:val="00000A"/>
        </w:rPr>
        <w:t>en</w:t>
      </w:r>
      <w:proofErr w:type="gramEnd"/>
      <w:r w:rsidRPr="00B562B0">
        <w:rPr>
          <w:rFonts w:eastAsia="Calibri" w:cs="Calibri"/>
          <w:color w:val="00000A"/>
        </w:rPr>
        <w:t xml:space="preserve"> cas de condamnation pou</w:t>
      </w:r>
      <w:r w:rsidRPr="00B562B0">
        <w:rPr>
          <w:rFonts w:eastAsia="Calibri" w:cs="Calibri"/>
          <w:color w:val="auto"/>
        </w:rPr>
        <w:t>r crime ou délit lié aux bonnes mœurs pouv</w:t>
      </w:r>
      <w:r w:rsidRPr="00B562B0">
        <w:rPr>
          <w:rFonts w:eastAsia="Calibri" w:cs="Calibri"/>
          <w:color w:val="00000A"/>
        </w:rPr>
        <w:t>ant nuire à l’image de la commune.</w:t>
      </w:r>
    </w:p>
    <w:p w14:paraId="3CE47B01" w14:textId="77777777" w:rsidR="00B562B0" w:rsidRPr="00B562B0" w:rsidRDefault="00B562B0" w:rsidP="00B562B0">
      <w:pPr>
        <w:tabs>
          <w:tab w:val="left" w:pos="709"/>
        </w:tabs>
        <w:spacing w:after="0"/>
        <w:ind w:left="284" w:right="-2"/>
        <w:jc w:val="both"/>
        <w:rPr>
          <w:sz w:val="32"/>
          <w:szCs w:val="32"/>
        </w:rPr>
      </w:pPr>
    </w:p>
    <w:p w14:paraId="244FA70A" w14:textId="77777777" w:rsidR="00B562B0" w:rsidRPr="00B562B0" w:rsidRDefault="00B562B0" w:rsidP="002B6ED4">
      <w:pPr>
        <w:numPr>
          <w:ilvl w:val="0"/>
          <w:numId w:val="24"/>
        </w:numPr>
        <w:spacing w:after="0"/>
        <w:ind w:right="-2"/>
        <w:jc w:val="both"/>
        <w:rPr>
          <w:rFonts w:eastAsia="Calibri" w:cs="Calibri"/>
          <w:color w:val="00000A"/>
        </w:rPr>
      </w:pPr>
      <w:r w:rsidRPr="00B562B0">
        <w:rPr>
          <w:rFonts w:eastAsia="Calibri" w:cs="Calibri"/>
          <w:color w:val="00000A"/>
        </w:rPr>
        <w:t xml:space="preserve">Les redevances payées d'avance par le Bénéficiaire resteront acquises </w:t>
      </w:r>
      <w:r w:rsidRPr="00B562B0">
        <w:rPr>
          <w:rFonts w:eastAsia="Calibri" w:cs="Calibri"/>
          <w:b/>
          <w:color w:val="00000A"/>
        </w:rPr>
        <w:t>à la Commune,</w:t>
      </w:r>
      <w:r w:rsidRPr="00B562B0">
        <w:rPr>
          <w:rFonts w:eastAsia="Calibri" w:cs="Calibri"/>
          <w:color w:val="00000A"/>
        </w:rPr>
        <w:t xml:space="preserve"> sans préjudice du droit pour cette dernière de poursuivre le recouvrement de toutes les sommes restant dues.</w:t>
      </w:r>
    </w:p>
    <w:p w14:paraId="1EC7DDA9" w14:textId="77777777" w:rsidR="00B562B0" w:rsidRPr="00B562B0" w:rsidRDefault="00B562B0" w:rsidP="00B562B0">
      <w:pPr>
        <w:tabs>
          <w:tab w:val="left" w:pos="709"/>
        </w:tabs>
        <w:spacing w:after="0"/>
        <w:ind w:left="786" w:right="-2"/>
        <w:jc w:val="both"/>
        <w:rPr>
          <w:sz w:val="30"/>
          <w:szCs w:val="30"/>
        </w:rPr>
      </w:pPr>
    </w:p>
    <w:p w14:paraId="748F6A9E" w14:textId="1BE6D0A4" w:rsidR="00B562B0" w:rsidRPr="00B562B0" w:rsidRDefault="00B562B0" w:rsidP="002B6ED4">
      <w:pPr>
        <w:numPr>
          <w:ilvl w:val="0"/>
          <w:numId w:val="24"/>
        </w:numPr>
        <w:spacing w:after="0"/>
        <w:ind w:right="-2"/>
        <w:jc w:val="both"/>
        <w:rPr>
          <w:rFonts w:eastAsia="Calibri" w:cs="Calibri"/>
          <w:color w:val="00000A"/>
        </w:rPr>
      </w:pPr>
      <w:r w:rsidRPr="00B562B0">
        <w:rPr>
          <w:rFonts w:eastAsia="Calibri" w:cs="Calibri"/>
          <w:color w:val="00000A"/>
        </w:rPr>
        <w:t xml:space="preserve">Sans préjudice de toute demande de dommages et intérêts, il est fait application des dispositions prévues à l'article </w:t>
      </w:r>
      <w:r w:rsidR="002B6ED4">
        <w:rPr>
          <w:rFonts w:eastAsia="Calibri" w:cs="Calibri"/>
          <w:color w:val="00000A"/>
        </w:rPr>
        <w:t xml:space="preserve">22 </w:t>
      </w:r>
      <w:r w:rsidRPr="00B562B0">
        <w:rPr>
          <w:rFonts w:eastAsia="Calibri" w:cs="Calibri"/>
          <w:color w:val="00000A"/>
        </w:rPr>
        <w:t>relatif au « conséquences de l'arrivée du terme</w:t>
      </w:r>
      <w:r w:rsidR="002B6ED4">
        <w:rPr>
          <w:rFonts w:eastAsia="Calibri" w:cs="Calibri"/>
          <w:color w:val="00000A"/>
        </w:rPr>
        <w:t> </w:t>
      </w:r>
      <w:r w:rsidRPr="00B562B0">
        <w:rPr>
          <w:rFonts w:eastAsia="Calibri" w:cs="Calibri"/>
          <w:color w:val="00000A"/>
        </w:rPr>
        <w:t>» (a), (b), (c).</w:t>
      </w:r>
    </w:p>
    <w:p w14:paraId="3CFA2184" w14:textId="77777777" w:rsidR="00B562B0" w:rsidRPr="00B562B0" w:rsidRDefault="00B562B0" w:rsidP="00B562B0">
      <w:pPr>
        <w:spacing w:after="0"/>
        <w:ind w:left="708"/>
        <w:rPr>
          <w:sz w:val="30"/>
          <w:szCs w:val="30"/>
        </w:rPr>
      </w:pPr>
    </w:p>
    <w:p w14:paraId="62E49101" w14:textId="41E9AB2A" w:rsidR="00B562B0" w:rsidRPr="00B562B0" w:rsidRDefault="00B562B0" w:rsidP="002B6ED4">
      <w:pPr>
        <w:numPr>
          <w:ilvl w:val="0"/>
          <w:numId w:val="24"/>
        </w:numPr>
        <w:spacing w:after="0"/>
        <w:ind w:right="-2"/>
        <w:jc w:val="both"/>
        <w:rPr>
          <w:rFonts w:eastAsia="Calibri" w:cs="Calibri"/>
          <w:color w:val="00000A"/>
        </w:rPr>
      </w:pPr>
      <w:r w:rsidRPr="00B562B0">
        <w:rPr>
          <w:rFonts w:eastAsia="Calibri" w:cs="Calibri"/>
          <w:color w:val="00000A"/>
        </w:rPr>
        <w:t xml:space="preserve">Toutefois, le constat contradictoire prévu à l'article </w:t>
      </w:r>
      <w:r w:rsidR="002B6ED4">
        <w:rPr>
          <w:rFonts w:eastAsia="Calibri" w:cs="Calibri"/>
          <w:color w:val="00000A"/>
        </w:rPr>
        <w:t xml:space="preserve">22 </w:t>
      </w:r>
      <w:r w:rsidRPr="00B562B0">
        <w:rPr>
          <w:rFonts w:eastAsia="Calibri" w:cs="Calibri"/>
          <w:color w:val="00000A"/>
        </w:rPr>
        <w:t>« conséquences de l'arrivée du terme</w:t>
      </w:r>
      <w:r w:rsidR="002B6ED4">
        <w:rPr>
          <w:rFonts w:eastAsia="Calibri" w:cs="Calibri"/>
          <w:color w:val="00000A"/>
        </w:rPr>
        <w:t> »</w:t>
      </w:r>
      <w:r w:rsidRPr="00B562B0">
        <w:rPr>
          <w:rFonts w:eastAsia="Calibri" w:cs="Calibri"/>
          <w:color w:val="00000A"/>
        </w:rPr>
        <w:t xml:space="preserve"> (c) est effectué à la date de départ notifiée par la Commune dans la lettre recommandée avec accusé de réception constatant la résiliation pour faute.</w:t>
      </w:r>
    </w:p>
    <w:p w14:paraId="672A4854" w14:textId="77777777" w:rsidR="00B562B0" w:rsidRPr="00B562B0" w:rsidRDefault="00B562B0" w:rsidP="00B562B0">
      <w:pPr>
        <w:spacing w:after="0"/>
        <w:ind w:right="-2"/>
        <w:jc w:val="both"/>
        <w:rPr>
          <w:sz w:val="12"/>
          <w:szCs w:val="12"/>
        </w:rPr>
      </w:pPr>
    </w:p>
    <w:p w14:paraId="5C25B37A" w14:textId="77777777" w:rsidR="00B562B0" w:rsidRPr="00B562B0" w:rsidRDefault="00B562B0" w:rsidP="00B562B0">
      <w:pPr>
        <w:spacing w:after="0"/>
        <w:ind w:right="-2"/>
        <w:jc w:val="both"/>
      </w:pPr>
    </w:p>
    <w:p w14:paraId="2D633DEA" w14:textId="77777777" w:rsidR="00B562B0" w:rsidRPr="00B562B0" w:rsidRDefault="00B562B0" w:rsidP="00B562B0">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 xml:space="preserve">19.3. </w:t>
      </w:r>
      <w:r w:rsidRPr="00B562B0">
        <w:rPr>
          <w:rFonts w:eastAsia="MS Mincho"/>
          <w:b/>
          <w:bCs/>
          <w:color w:val="0084D1"/>
          <w:sz w:val="24"/>
          <w:szCs w:val="28"/>
        </w:rPr>
        <w:t>Résiliation pour motif d'intérêt général</w:t>
      </w:r>
    </w:p>
    <w:p w14:paraId="534B17BE" w14:textId="77777777" w:rsidR="00B562B0" w:rsidRPr="00B562B0" w:rsidRDefault="00B562B0" w:rsidP="00B562B0">
      <w:pPr>
        <w:spacing w:after="0"/>
        <w:ind w:right="-2"/>
        <w:jc w:val="both"/>
        <w:rPr>
          <w:rFonts w:eastAsia="Calibri" w:cs="Calibri"/>
          <w:b/>
          <w:color w:val="00000A"/>
          <w:sz w:val="18"/>
          <w:szCs w:val="18"/>
        </w:rPr>
      </w:pPr>
    </w:p>
    <w:p w14:paraId="02DAB6C8" w14:textId="77777777" w:rsidR="00B562B0" w:rsidRPr="00B562B0" w:rsidRDefault="00B562B0" w:rsidP="00B562B0">
      <w:pPr>
        <w:spacing w:after="0"/>
        <w:ind w:right="-2"/>
        <w:jc w:val="both"/>
      </w:pPr>
      <w:r w:rsidRPr="00B562B0">
        <w:rPr>
          <w:rFonts w:eastAsia="Calibri" w:cs="Calibri"/>
          <w:b/>
          <w:color w:val="00000A"/>
        </w:rPr>
        <w:t>La Commune</w:t>
      </w:r>
      <w:r w:rsidRPr="00B562B0">
        <w:rPr>
          <w:rFonts w:eastAsia="Calibri" w:cs="Calibri"/>
          <w:color w:val="00000A"/>
        </w:rPr>
        <w:t xml:space="preserve"> peut mettre fin à la présente Convention avant son terme normal pour des motifs tirés de l'intérêt général.</w:t>
      </w:r>
    </w:p>
    <w:p w14:paraId="1BA2D992" w14:textId="77777777" w:rsidR="00B562B0" w:rsidRPr="00B562B0" w:rsidRDefault="00B562B0" w:rsidP="00B562B0">
      <w:pPr>
        <w:tabs>
          <w:tab w:val="left" w:pos="1785"/>
        </w:tabs>
        <w:spacing w:after="0"/>
        <w:ind w:right="-2"/>
        <w:jc w:val="both"/>
      </w:pPr>
      <w:r w:rsidRPr="00B562B0">
        <w:tab/>
      </w:r>
    </w:p>
    <w:p w14:paraId="51817162" w14:textId="77777777" w:rsidR="00B562B0" w:rsidRPr="00B562B0" w:rsidRDefault="00B562B0" w:rsidP="00B562B0">
      <w:pPr>
        <w:spacing w:after="0"/>
        <w:ind w:right="-2"/>
        <w:jc w:val="both"/>
      </w:pPr>
      <w:r w:rsidRPr="00B562B0">
        <w:rPr>
          <w:rFonts w:eastAsia="Calibri" w:cs="Calibri"/>
          <w:color w:val="00000A"/>
        </w:rPr>
        <w:t>La décision de résiliation pour motif d’intérêt général ne peut prendre effet qu'après un délai minimum de 6 (SIX) mois à compter de la date de sa notification dûment motivée, adressée par lettre recommandée avec accusé de réception au lieu du domicile du Bénéficiaire.</w:t>
      </w:r>
    </w:p>
    <w:p w14:paraId="6DE7A80C" w14:textId="77777777" w:rsidR="00B562B0" w:rsidRPr="00B562B0" w:rsidRDefault="00B562B0" w:rsidP="00B562B0">
      <w:pPr>
        <w:spacing w:after="0"/>
        <w:ind w:right="-2"/>
        <w:jc w:val="both"/>
      </w:pPr>
    </w:p>
    <w:p w14:paraId="6B26C054" w14:textId="5BF8873B" w:rsidR="00B562B0" w:rsidRPr="00B562B0" w:rsidRDefault="00B562B0" w:rsidP="00B562B0">
      <w:pPr>
        <w:spacing w:after="0"/>
        <w:ind w:right="-2"/>
        <w:jc w:val="both"/>
        <w:rPr>
          <w:rFonts w:eastAsia="Calibri" w:cs="Calibri"/>
          <w:color w:val="00000A"/>
        </w:rPr>
      </w:pPr>
      <w:r w:rsidRPr="00B562B0">
        <w:rPr>
          <w:rFonts w:eastAsia="Calibri" w:cs="Calibri"/>
          <w:color w:val="00000A"/>
        </w:rPr>
        <w:t xml:space="preserve">Dans ce cas d'une part, il est fait application des dispositions prévues à l'article </w:t>
      </w:r>
      <w:r w:rsidR="002B6ED4">
        <w:rPr>
          <w:rFonts w:eastAsia="Calibri" w:cs="Calibri"/>
          <w:color w:val="00000A"/>
        </w:rPr>
        <w:t xml:space="preserve">22 </w:t>
      </w:r>
      <w:r w:rsidRPr="00B562B0">
        <w:rPr>
          <w:rFonts w:eastAsia="Calibri" w:cs="Calibri"/>
          <w:color w:val="00000A"/>
        </w:rPr>
        <w:t>relatif aux</w:t>
      </w:r>
      <w:r w:rsidRPr="00B562B0">
        <w:rPr>
          <w:rFonts w:eastAsia="Calibri" w:cs="Calibri"/>
          <w:color w:val="00000A"/>
        </w:rPr>
        <w:br/>
        <w:t>«</w:t>
      </w:r>
      <w:r w:rsidRPr="00B562B0">
        <w:rPr>
          <w:rFonts w:eastAsia="Calibri" w:cs="Calibri"/>
          <w:i/>
          <w:color w:val="00000A"/>
        </w:rPr>
        <w:t> conséquences de l'arrivée du terme</w:t>
      </w:r>
      <w:r w:rsidRPr="00B562B0">
        <w:rPr>
          <w:rFonts w:eastAsia="Calibri" w:cs="Calibri"/>
          <w:color w:val="00000A"/>
        </w:rPr>
        <w:t> »</w:t>
      </w:r>
      <w:r w:rsidRPr="00B562B0">
        <w:rPr>
          <w:rFonts w:eastAsia="Calibri" w:cs="Calibri"/>
          <w:i/>
          <w:color w:val="00000A"/>
        </w:rPr>
        <w:t xml:space="preserve"> </w:t>
      </w:r>
      <w:r w:rsidRPr="00B562B0">
        <w:rPr>
          <w:rFonts w:eastAsia="Calibri" w:cs="Calibri"/>
          <w:color w:val="00000A"/>
        </w:rPr>
        <w:t>(</w:t>
      </w:r>
      <w:r w:rsidR="002B6ED4">
        <w:rPr>
          <w:rFonts w:eastAsia="Calibri" w:cs="Calibri"/>
          <w:color w:val="00000A"/>
        </w:rPr>
        <w:t>a</w:t>
      </w:r>
      <w:r w:rsidRPr="00B562B0">
        <w:rPr>
          <w:rFonts w:eastAsia="Calibri" w:cs="Calibri"/>
          <w:color w:val="00000A"/>
        </w:rPr>
        <w:t>), (</w:t>
      </w:r>
      <w:r w:rsidR="002B6ED4">
        <w:rPr>
          <w:rFonts w:eastAsia="Calibri" w:cs="Calibri"/>
          <w:color w:val="00000A"/>
        </w:rPr>
        <w:t>b</w:t>
      </w:r>
      <w:r w:rsidRPr="00B562B0">
        <w:rPr>
          <w:rFonts w:eastAsia="Calibri" w:cs="Calibri"/>
          <w:color w:val="00000A"/>
        </w:rPr>
        <w:t>), (</w:t>
      </w:r>
      <w:r w:rsidR="002B6ED4">
        <w:rPr>
          <w:rFonts w:eastAsia="Calibri" w:cs="Calibri"/>
          <w:color w:val="00000A"/>
        </w:rPr>
        <w:t>c</w:t>
      </w:r>
      <w:r w:rsidRPr="00B562B0">
        <w:rPr>
          <w:rFonts w:eastAsia="Calibri" w:cs="Calibri"/>
          <w:color w:val="00000A"/>
        </w:rPr>
        <w:t>), étant précisé que le constat contradictoire prévu au (</w:t>
      </w:r>
      <w:r w:rsidR="002B6ED4">
        <w:rPr>
          <w:rFonts w:eastAsia="Calibri" w:cs="Calibri"/>
          <w:color w:val="00000A"/>
        </w:rPr>
        <w:t>c</w:t>
      </w:r>
      <w:r w:rsidRPr="00B562B0">
        <w:rPr>
          <w:rFonts w:eastAsia="Calibri" w:cs="Calibri"/>
          <w:color w:val="00000A"/>
        </w:rPr>
        <w:t xml:space="preserve">) dudit article s'effectue à la date de départ du titulaire telle que notifiée par </w:t>
      </w:r>
      <w:r w:rsidRPr="00B562B0">
        <w:rPr>
          <w:rFonts w:eastAsia="Calibri" w:cs="Calibri"/>
          <w:b/>
          <w:color w:val="00000A"/>
        </w:rPr>
        <w:t>la commune</w:t>
      </w:r>
      <w:r w:rsidRPr="00B562B0">
        <w:rPr>
          <w:rFonts w:eastAsia="Calibri" w:cs="Calibri"/>
          <w:color w:val="00000A"/>
        </w:rPr>
        <w:t xml:space="preserve"> dans la lettre recommandée avec accusé de réception de résiliation.</w:t>
      </w:r>
    </w:p>
    <w:p w14:paraId="17C8FB8C" w14:textId="77777777" w:rsidR="002B6ED4" w:rsidRDefault="002B6ED4" w:rsidP="00B562B0">
      <w:pPr>
        <w:spacing w:after="0"/>
        <w:ind w:right="-2"/>
        <w:jc w:val="both"/>
        <w:rPr>
          <w:rFonts w:eastAsia="Calibri" w:cs="Calibri"/>
          <w:color w:val="00000A"/>
        </w:rPr>
      </w:pPr>
    </w:p>
    <w:p w14:paraId="48AD4CFA" w14:textId="6868CE8E" w:rsidR="00B562B0" w:rsidRPr="00B562B0" w:rsidRDefault="00B562B0" w:rsidP="00B562B0">
      <w:pPr>
        <w:spacing w:after="0"/>
        <w:ind w:right="-2"/>
        <w:jc w:val="both"/>
        <w:rPr>
          <w:rFonts w:eastAsia="Calibri" w:cs="Calibri"/>
          <w:color w:val="00000A"/>
        </w:rPr>
      </w:pPr>
      <w:r w:rsidRPr="00B562B0">
        <w:rPr>
          <w:rFonts w:eastAsia="Calibri" w:cs="Calibri"/>
          <w:color w:val="00000A"/>
        </w:rPr>
        <w:t>D'autre part, en ce qui concerne la réparation du préjudice, il est convenu qu'il sera versé une indemnité en prenant notamment en compte les éléments énumérés ci-après :</w:t>
      </w:r>
    </w:p>
    <w:p w14:paraId="3B6EF367" w14:textId="77777777" w:rsidR="00B562B0" w:rsidRPr="00B562B0" w:rsidRDefault="00B562B0" w:rsidP="00B562B0">
      <w:pPr>
        <w:spacing w:after="0"/>
        <w:ind w:right="-2"/>
        <w:jc w:val="both"/>
        <w:rPr>
          <w:sz w:val="6"/>
          <w:szCs w:val="6"/>
        </w:rPr>
      </w:pPr>
    </w:p>
    <w:p w14:paraId="2A7C956E" w14:textId="77777777" w:rsidR="00B562B0" w:rsidRPr="00B562B0" w:rsidRDefault="00B562B0" w:rsidP="00B562B0">
      <w:pPr>
        <w:numPr>
          <w:ilvl w:val="0"/>
          <w:numId w:val="20"/>
        </w:numPr>
        <w:tabs>
          <w:tab w:val="left" w:pos="567"/>
        </w:tabs>
        <w:spacing w:after="0"/>
        <w:ind w:left="567"/>
        <w:jc w:val="both"/>
      </w:pPr>
      <w:proofErr w:type="gramStart"/>
      <w:r w:rsidRPr="00B562B0">
        <w:rPr>
          <w:rFonts w:eastAsia="Calibri" w:cs="Calibri"/>
          <w:color w:val="00000A"/>
        </w:rPr>
        <w:t>partie</w:t>
      </w:r>
      <w:proofErr w:type="gramEnd"/>
      <w:r w:rsidRPr="00B562B0">
        <w:rPr>
          <w:rFonts w:eastAsia="Calibri" w:cs="Calibri"/>
          <w:color w:val="00000A"/>
        </w:rPr>
        <w:t xml:space="preserve"> non amortie des travaux d'aménagement et équipement pris en charge par le titulaire au titre du chapitre relatif à la « réalisation et financement des aménagements du contrat » ;</w:t>
      </w:r>
    </w:p>
    <w:p w14:paraId="087D5CBB" w14:textId="77777777" w:rsidR="00B562B0" w:rsidRPr="00B562B0" w:rsidRDefault="00B562B0" w:rsidP="00B562B0">
      <w:pPr>
        <w:numPr>
          <w:ilvl w:val="0"/>
          <w:numId w:val="20"/>
        </w:numPr>
        <w:tabs>
          <w:tab w:val="left" w:pos="567"/>
        </w:tabs>
        <w:spacing w:after="0"/>
        <w:ind w:left="567"/>
        <w:jc w:val="both"/>
      </w:pPr>
      <w:proofErr w:type="gramStart"/>
      <w:r w:rsidRPr="00B562B0">
        <w:rPr>
          <w:rFonts w:eastAsia="Calibri" w:cs="Calibri"/>
          <w:color w:val="00000A"/>
        </w:rPr>
        <w:t>le</w:t>
      </w:r>
      <w:proofErr w:type="gramEnd"/>
      <w:r w:rsidRPr="00B562B0">
        <w:rPr>
          <w:rFonts w:eastAsia="Calibri" w:cs="Calibri"/>
          <w:color w:val="00000A"/>
        </w:rPr>
        <w:t xml:space="preserve"> manque à gagner résultant de l’éviction anticipée ;</w:t>
      </w:r>
    </w:p>
    <w:p w14:paraId="10AAAF0B" w14:textId="3134BF0E" w:rsidR="00B562B0" w:rsidRPr="002A2091" w:rsidRDefault="00B562B0" w:rsidP="002A2091">
      <w:pPr>
        <w:numPr>
          <w:ilvl w:val="0"/>
          <w:numId w:val="20"/>
        </w:numPr>
        <w:tabs>
          <w:tab w:val="left" w:pos="567"/>
        </w:tabs>
        <w:spacing w:after="0"/>
        <w:ind w:left="567"/>
        <w:jc w:val="both"/>
      </w:pPr>
      <w:proofErr w:type="gramStart"/>
      <w:r w:rsidRPr="00B562B0">
        <w:rPr>
          <w:rFonts w:eastAsia="Calibri" w:cs="Calibri"/>
          <w:color w:val="00000A"/>
        </w:rPr>
        <w:t>les</w:t>
      </w:r>
      <w:proofErr w:type="gramEnd"/>
      <w:r w:rsidRPr="00B562B0">
        <w:rPr>
          <w:rFonts w:eastAsia="Calibri" w:cs="Calibri"/>
          <w:color w:val="00000A"/>
        </w:rPr>
        <w:t xml:space="preserve"> conséquences pécuniaires liées à la rupture des contrats que l’occupant aura conclus.</w:t>
      </w:r>
    </w:p>
    <w:p w14:paraId="7F0A02A6" w14:textId="77777777" w:rsidR="00B562B0" w:rsidRDefault="00B562B0" w:rsidP="002A2091">
      <w:pPr>
        <w:rPr>
          <w:rFonts w:eastAsia="MS Mincho"/>
          <w:b/>
          <w:bCs/>
          <w:color w:val="0084D1"/>
          <w:sz w:val="24"/>
          <w:szCs w:val="28"/>
        </w:rPr>
      </w:pPr>
    </w:p>
    <w:p w14:paraId="3E148959" w14:textId="187B0916" w:rsidR="00B562B0" w:rsidRPr="00B562B0" w:rsidRDefault="002A2091" w:rsidP="00B562B0">
      <w:pPr>
        <w:keepNext/>
        <w:numPr>
          <w:ilvl w:val="2"/>
          <w:numId w:val="0"/>
        </w:numPr>
        <w:tabs>
          <w:tab w:val="num" w:pos="720"/>
          <w:tab w:val="left" w:pos="850"/>
        </w:tabs>
        <w:spacing w:after="0"/>
        <w:ind w:left="720" w:hanging="720"/>
        <w:outlineLvl w:val="2"/>
        <w:rPr>
          <w:rFonts w:eastAsia="MS Mincho"/>
          <w:b/>
          <w:bCs/>
          <w:color w:val="0084D1"/>
          <w:sz w:val="24"/>
          <w:szCs w:val="28"/>
        </w:rPr>
      </w:pPr>
      <w:r>
        <w:rPr>
          <w:rFonts w:eastAsia="MS Mincho"/>
          <w:b/>
          <w:bCs/>
          <w:color w:val="0084D1"/>
          <w:sz w:val="24"/>
          <w:szCs w:val="28"/>
        </w:rPr>
        <w:t>23</w:t>
      </w:r>
      <w:r w:rsidR="00B562B0">
        <w:rPr>
          <w:rFonts w:eastAsia="MS Mincho"/>
          <w:b/>
          <w:bCs/>
          <w:color w:val="0084D1"/>
          <w:sz w:val="24"/>
          <w:szCs w:val="28"/>
        </w:rPr>
        <w:t xml:space="preserve">.4. </w:t>
      </w:r>
      <w:r w:rsidR="00B562B0" w:rsidRPr="00B562B0">
        <w:rPr>
          <w:rFonts w:eastAsia="MS Mincho"/>
          <w:b/>
          <w:bCs/>
          <w:color w:val="0084D1"/>
          <w:sz w:val="24"/>
          <w:szCs w:val="28"/>
        </w:rPr>
        <w:t xml:space="preserve">Autres cas de résiliation : </w:t>
      </w:r>
    </w:p>
    <w:p w14:paraId="34E5FCAA" w14:textId="77777777" w:rsidR="00B562B0" w:rsidRPr="00B562B0" w:rsidRDefault="00B562B0" w:rsidP="00B562B0">
      <w:pPr>
        <w:spacing w:after="0"/>
        <w:ind w:right="-2"/>
        <w:jc w:val="both"/>
        <w:rPr>
          <w:sz w:val="18"/>
          <w:szCs w:val="18"/>
        </w:rPr>
      </w:pPr>
    </w:p>
    <w:p w14:paraId="761ADDB8" w14:textId="77777777" w:rsidR="00B562B0" w:rsidRPr="00B562B0" w:rsidRDefault="00B562B0" w:rsidP="00B562B0">
      <w:pPr>
        <w:spacing w:after="0"/>
        <w:ind w:right="-2"/>
        <w:jc w:val="both"/>
        <w:rPr>
          <w:rFonts w:eastAsia="Calibri" w:cs="Calibri"/>
          <w:color w:val="00000A"/>
        </w:rPr>
      </w:pPr>
      <w:r w:rsidRPr="00B562B0">
        <w:rPr>
          <w:rFonts w:eastAsia="Calibri" w:cs="Calibri"/>
          <w:b/>
          <w:color w:val="00000A"/>
        </w:rPr>
        <w:t>La Commune</w:t>
      </w:r>
      <w:r w:rsidRPr="00B562B0">
        <w:rPr>
          <w:rFonts w:eastAsia="Calibri" w:cs="Calibri"/>
          <w:color w:val="00000A"/>
        </w:rPr>
        <w:t xml:space="preserve"> pourra résilier de plein droit la Convention d'occupation sans formalité judiciaire comme indiqué ci-dessous :</w:t>
      </w:r>
    </w:p>
    <w:p w14:paraId="7FB8E57C" w14:textId="77777777" w:rsidR="00B562B0" w:rsidRPr="00B562B0" w:rsidRDefault="00B562B0" w:rsidP="00B562B0">
      <w:pPr>
        <w:numPr>
          <w:ilvl w:val="0"/>
          <w:numId w:val="21"/>
        </w:numPr>
        <w:tabs>
          <w:tab w:val="left" w:pos="567"/>
        </w:tabs>
        <w:spacing w:after="0"/>
        <w:ind w:left="567"/>
        <w:jc w:val="both"/>
        <w:rPr>
          <w:rFonts w:eastAsia="Calibri" w:cs="Calibri"/>
          <w:color w:val="00000A"/>
        </w:rPr>
      </w:pPr>
      <w:proofErr w:type="gramStart"/>
      <w:r w:rsidRPr="00B562B0">
        <w:rPr>
          <w:rFonts w:eastAsia="Calibri" w:cs="Calibri"/>
          <w:color w:val="00000A"/>
        </w:rPr>
        <w:t>lorsque</w:t>
      </w:r>
      <w:proofErr w:type="gramEnd"/>
      <w:r w:rsidRPr="00B562B0">
        <w:rPr>
          <w:rFonts w:eastAsia="Calibri" w:cs="Calibri"/>
          <w:color w:val="00000A"/>
        </w:rPr>
        <w:t>, après ouverture d'une procédure de redressement ou de mise en liquidation judiciaire, l'administrateur judiciaire ou le liquidateur a renoncé à poursuivre l'exécution de la Convention d'occupation, soit explicitement, soit implicitement, après mise en demeure restée sans réponse pendant un délai d'un mois.</w:t>
      </w:r>
    </w:p>
    <w:p w14:paraId="7348B9CF" w14:textId="77777777" w:rsidR="00B562B0" w:rsidRPr="00B562B0" w:rsidRDefault="00B562B0" w:rsidP="00B562B0">
      <w:pPr>
        <w:numPr>
          <w:ilvl w:val="0"/>
          <w:numId w:val="21"/>
        </w:numPr>
        <w:tabs>
          <w:tab w:val="left" w:pos="567"/>
        </w:tabs>
        <w:spacing w:after="0"/>
        <w:ind w:left="567"/>
        <w:jc w:val="both"/>
      </w:pPr>
      <w:r w:rsidRPr="00B562B0">
        <w:t>En cas de destruction totale des lieux et ce, en application expresse de l’article 1722 du code civil.</w:t>
      </w:r>
    </w:p>
    <w:p w14:paraId="480D2C77" w14:textId="77777777" w:rsidR="00B562B0" w:rsidRPr="00B562B0" w:rsidRDefault="00B562B0" w:rsidP="00B562B0">
      <w:pPr>
        <w:tabs>
          <w:tab w:val="left" w:pos="567"/>
        </w:tabs>
        <w:spacing w:after="0"/>
        <w:ind w:left="567"/>
        <w:jc w:val="both"/>
      </w:pPr>
    </w:p>
    <w:p w14:paraId="230862F4" w14:textId="3E455B3C" w:rsidR="00B562B0" w:rsidRPr="00B562B0" w:rsidRDefault="00B562B0" w:rsidP="00B562B0">
      <w:pPr>
        <w:keepNext/>
        <w:numPr>
          <w:ilvl w:val="1"/>
          <w:numId w:val="0"/>
        </w:numPr>
        <w:tabs>
          <w:tab w:val="left" w:pos="1417"/>
          <w:tab w:val="left" w:pos="1587"/>
          <w:tab w:val="num" w:pos="1853"/>
        </w:tabs>
        <w:spacing w:before="480" w:after="120"/>
        <w:outlineLvl w:val="1"/>
        <w:rPr>
          <w:rFonts w:eastAsia="Calibri" w:cs="Calibri"/>
          <w:b/>
          <w:bCs/>
          <w:iCs/>
          <w:caps/>
          <w:color w:val="4F81BD"/>
          <w:sz w:val="28"/>
          <w:szCs w:val="28"/>
        </w:rPr>
      </w:pPr>
      <w:bookmarkStart w:id="21" w:name="__RefHeading__6131_2010170751"/>
      <w:bookmarkEnd w:id="21"/>
      <w:r>
        <w:rPr>
          <w:rFonts w:eastAsia="Calibri" w:cs="Calibri"/>
          <w:b/>
          <w:bCs/>
          <w:iCs/>
          <w:caps/>
          <w:color w:val="4F81BD"/>
          <w:sz w:val="28"/>
          <w:szCs w:val="28"/>
        </w:rPr>
        <w:t>ARTICLE 2</w:t>
      </w:r>
      <w:r w:rsidR="002A2091">
        <w:rPr>
          <w:rFonts w:eastAsia="Calibri" w:cs="Calibri"/>
          <w:b/>
          <w:bCs/>
          <w:iCs/>
          <w:caps/>
          <w:color w:val="4F81BD"/>
          <w:sz w:val="28"/>
          <w:szCs w:val="28"/>
        </w:rPr>
        <w:t xml:space="preserve">4 </w:t>
      </w:r>
      <w:r>
        <w:rPr>
          <w:rFonts w:eastAsia="Calibri" w:cs="Calibri"/>
          <w:b/>
          <w:bCs/>
          <w:iCs/>
          <w:caps/>
          <w:color w:val="4F81BD"/>
          <w:sz w:val="28"/>
          <w:szCs w:val="28"/>
        </w:rPr>
        <w:t xml:space="preserve">- </w:t>
      </w:r>
      <w:r w:rsidRPr="00B562B0">
        <w:rPr>
          <w:rFonts w:eastAsia="Calibri" w:cs="Calibri"/>
          <w:b/>
          <w:bCs/>
          <w:iCs/>
          <w:caps/>
          <w:color w:val="4F81BD"/>
          <w:sz w:val="28"/>
          <w:szCs w:val="28"/>
        </w:rPr>
        <w:t>RESILIATION par le Bénéficiaire</w:t>
      </w:r>
    </w:p>
    <w:p w14:paraId="13C8FBCA" w14:textId="77777777" w:rsidR="00B562B0" w:rsidRPr="00B562B0" w:rsidRDefault="00B562B0" w:rsidP="00B562B0">
      <w:pPr>
        <w:spacing w:before="260" w:after="0"/>
        <w:ind w:right="-2"/>
        <w:jc w:val="both"/>
      </w:pPr>
      <w:r w:rsidRPr="00B562B0">
        <w:rPr>
          <w:rFonts w:eastAsia="Calibri" w:cs="Calibri"/>
          <w:color w:val="auto"/>
        </w:rPr>
        <w:t>Le Bénéficiaire peut à tout moment résilier la présente Convention sous réserve d'un préavis de trois (3) mois donné par lettre recommandée avec accusé de réception.</w:t>
      </w:r>
    </w:p>
    <w:p w14:paraId="2070435C" w14:textId="77777777" w:rsidR="00B562B0" w:rsidRPr="00B562B0" w:rsidRDefault="00B562B0" w:rsidP="00B562B0">
      <w:pPr>
        <w:spacing w:before="239" w:after="0"/>
        <w:ind w:right="-2"/>
        <w:jc w:val="both"/>
        <w:rPr>
          <w:rFonts w:eastAsia="Calibri" w:cs="Calibri"/>
          <w:color w:val="auto"/>
        </w:rPr>
      </w:pPr>
      <w:r w:rsidRPr="00B562B0">
        <w:rPr>
          <w:rFonts w:eastAsia="Calibri" w:cs="Calibri"/>
          <w:color w:val="auto"/>
        </w:rPr>
        <w:t>Dans ce cas, le Bénéficiaire renonce à toute indemnité en sa faveur y compris à toute indemnité de rachat de ses investissements.</w:t>
      </w:r>
    </w:p>
    <w:p w14:paraId="0DD4E522" w14:textId="77777777" w:rsidR="00B562B0" w:rsidRPr="00B562B0" w:rsidRDefault="00B562B0" w:rsidP="00B562B0">
      <w:pPr>
        <w:spacing w:before="239" w:after="0"/>
        <w:ind w:right="-2"/>
        <w:jc w:val="both"/>
        <w:rPr>
          <w:sz w:val="12"/>
          <w:szCs w:val="12"/>
        </w:rPr>
      </w:pPr>
    </w:p>
    <w:p w14:paraId="3B67127B" w14:textId="77777777" w:rsidR="00B562B0" w:rsidRPr="00B562B0" w:rsidRDefault="00B562B0" w:rsidP="00B562B0">
      <w:pPr>
        <w:spacing w:before="239" w:after="0"/>
        <w:ind w:right="-2"/>
        <w:jc w:val="both"/>
        <w:rPr>
          <w:sz w:val="12"/>
          <w:szCs w:val="12"/>
        </w:rPr>
      </w:pPr>
    </w:p>
    <w:p w14:paraId="7C3CDD4F" w14:textId="77777777" w:rsidR="00B562B0" w:rsidRPr="00B562B0" w:rsidRDefault="00B562B0" w:rsidP="00B562B0">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jc w:val="center"/>
        <w:outlineLvl w:val="0"/>
        <w:rPr>
          <w:rFonts w:eastAsia="MS Mincho"/>
          <w:b/>
          <w:bCs/>
          <w:color w:val="0084D1"/>
          <w:sz w:val="34"/>
          <w:szCs w:val="32"/>
        </w:rPr>
      </w:pPr>
      <w:r w:rsidRPr="00B562B0">
        <w:rPr>
          <w:rFonts w:eastAsia="MS Mincho"/>
          <w:b/>
          <w:bCs/>
          <w:color w:val="0084D1"/>
          <w:sz w:val="34"/>
          <w:szCs w:val="32"/>
        </w:rPr>
        <w:t>CHAPITRE 9 - DISPOSITIONS DIVERSES</w:t>
      </w:r>
    </w:p>
    <w:p w14:paraId="46031DBB" w14:textId="4C932038"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2" w:name="__RefHeading__6133_2010170751"/>
      <w:bookmarkEnd w:id="22"/>
      <w:r>
        <w:rPr>
          <w:rFonts w:eastAsia="Calibri" w:cs="Calibri"/>
          <w:b/>
          <w:bCs/>
          <w:iCs/>
          <w:caps/>
          <w:color w:val="4F81BD"/>
          <w:sz w:val="28"/>
          <w:szCs w:val="28"/>
        </w:rPr>
        <w:t>ARTICLE 2</w:t>
      </w:r>
      <w:r w:rsidR="002A2091">
        <w:rPr>
          <w:rFonts w:eastAsia="Calibri" w:cs="Calibri"/>
          <w:b/>
          <w:bCs/>
          <w:iCs/>
          <w:caps/>
          <w:color w:val="4F81BD"/>
          <w:sz w:val="28"/>
          <w:szCs w:val="28"/>
        </w:rPr>
        <w:t xml:space="preserve">5 </w:t>
      </w:r>
      <w:r>
        <w:rPr>
          <w:rFonts w:eastAsia="Calibri" w:cs="Calibri"/>
          <w:b/>
          <w:bCs/>
          <w:iCs/>
          <w:caps/>
          <w:color w:val="4F81BD"/>
          <w:sz w:val="28"/>
          <w:szCs w:val="28"/>
        </w:rPr>
        <w:t xml:space="preserve">- </w:t>
      </w:r>
      <w:r w:rsidRPr="00B562B0">
        <w:rPr>
          <w:rFonts w:eastAsia="Calibri" w:cs="Calibri"/>
          <w:b/>
          <w:bCs/>
          <w:iCs/>
          <w:caps/>
          <w:color w:val="4F81BD"/>
          <w:sz w:val="28"/>
          <w:szCs w:val="28"/>
        </w:rPr>
        <w:t>Inventaire des lieux</w:t>
      </w:r>
    </w:p>
    <w:p w14:paraId="0098567F"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 xml:space="preserve">Lors de l'entrée du Bénéficiaire dans les lieux, un état des lieux sera dressé contradictoirement entre </w:t>
      </w:r>
      <w:r w:rsidRPr="00B562B0">
        <w:rPr>
          <w:rFonts w:eastAsia="Calibri" w:cs="Calibri"/>
          <w:b/>
          <w:color w:val="00000A"/>
        </w:rPr>
        <w:t>la Commune</w:t>
      </w:r>
      <w:r w:rsidRPr="00B562B0">
        <w:rPr>
          <w:rFonts w:eastAsia="Calibri" w:cs="Calibri"/>
          <w:color w:val="00000A"/>
        </w:rPr>
        <w:t xml:space="preserve"> et le titulaire, comme il est indiqué à l'article relatif à la « désignation et mise à disposition des locaux », ainsi qu'un inventaire estimatif préalable des objets mobiliers.</w:t>
      </w:r>
    </w:p>
    <w:p w14:paraId="6F3AE528" w14:textId="77777777" w:rsidR="00B562B0" w:rsidRPr="00B562B0" w:rsidRDefault="00B562B0" w:rsidP="00B562B0">
      <w:pPr>
        <w:spacing w:after="0"/>
        <w:ind w:right="-2"/>
        <w:jc w:val="both"/>
      </w:pPr>
    </w:p>
    <w:p w14:paraId="41761104" w14:textId="77777777" w:rsidR="00B562B0" w:rsidRPr="00B562B0" w:rsidRDefault="00B562B0" w:rsidP="00B562B0">
      <w:pPr>
        <w:spacing w:after="0"/>
        <w:ind w:right="-2"/>
        <w:jc w:val="both"/>
      </w:pPr>
      <w:r w:rsidRPr="00B562B0">
        <w:rPr>
          <w:rFonts w:eastAsia="Calibri" w:cs="Calibri"/>
          <w:color w:val="00000A"/>
        </w:rPr>
        <w:t xml:space="preserve">Cet état des lieux et l'inventaire seront joints en </w:t>
      </w:r>
      <w:r w:rsidRPr="00B562B0">
        <w:rPr>
          <w:rFonts w:eastAsia="Calibri" w:cs="Calibri"/>
          <w:b/>
          <w:color w:val="00000A"/>
        </w:rPr>
        <w:t xml:space="preserve">ANNEXE N°3 </w:t>
      </w:r>
      <w:r w:rsidRPr="00B562B0">
        <w:rPr>
          <w:rFonts w:eastAsia="Calibri" w:cs="Calibri"/>
          <w:color w:val="00000A"/>
        </w:rPr>
        <w:t>de la Convention.</w:t>
      </w:r>
    </w:p>
    <w:p w14:paraId="6977919B" w14:textId="77777777" w:rsidR="00B562B0" w:rsidRPr="00B562B0" w:rsidRDefault="00B562B0" w:rsidP="00B562B0">
      <w:pPr>
        <w:spacing w:after="0"/>
        <w:ind w:right="-2"/>
        <w:jc w:val="both"/>
        <w:rPr>
          <w:rFonts w:eastAsia="Calibri" w:cs="Calibri"/>
          <w:color w:val="00000A"/>
        </w:rPr>
      </w:pPr>
    </w:p>
    <w:p w14:paraId="2B19C844" w14:textId="77777777" w:rsidR="00B562B0" w:rsidRPr="00B562B0" w:rsidRDefault="00B562B0" w:rsidP="00B562B0">
      <w:pPr>
        <w:spacing w:after="0"/>
        <w:ind w:right="-2"/>
        <w:jc w:val="both"/>
      </w:pPr>
      <w:r w:rsidRPr="00B562B0">
        <w:rPr>
          <w:rFonts w:eastAsia="Calibri" w:cs="Calibri"/>
          <w:color w:val="00000A"/>
        </w:rPr>
        <w:t>Les mêmes opérations seront effectuées après travaux, ainsi que lors de l'expiration de la Convention d'occupation.</w:t>
      </w:r>
    </w:p>
    <w:p w14:paraId="1724B432" w14:textId="77777777" w:rsidR="00B562B0" w:rsidRPr="00B562B0" w:rsidRDefault="00B562B0" w:rsidP="00B562B0">
      <w:pPr>
        <w:spacing w:after="0"/>
        <w:ind w:right="-2"/>
        <w:jc w:val="both"/>
      </w:pPr>
    </w:p>
    <w:p w14:paraId="76218D52" w14:textId="4418C57D" w:rsidR="00B562B0" w:rsidRPr="00B562B0" w:rsidRDefault="00B562B0" w:rsidP="00B562B0">
      <w:pPr>
        <w:spacing w:after="0"/>
        <w:ind w:right="-2"/>
        <w:jc w:val="both"/>
        <w:rPr>
          <w:rFonts w:eastAsia="Calibri" w:cs="Calibri"/>
          <w:color w:val="00000A"/>
        </w:rPr>
      </w:pPr>
      <w:r w:rsidRPr="00B562B0">
        <w:rPr>
          <w:rFonts w:eastAsia="Calibri" w:cs="Calibri"/>
          <w:color w:val="00000A"/>
        </w:rPr>
        <w:t xml:space="preserve">La comparaison des états des lieux et des inventaires servira, le cas échéant, à déterminer les travaux de remise en état et à fixer les indemnités correspondantes qui seront mises à la charge du Bénéficiaire, ainsi qu'il a été dit </w:t>
      </w:r>
      <w:r w:rsidR="002A2091">
        <w:rPr>
          <w:rFonts w:eastAsia="Calibri" w:cs="Calibri"/>
          <w:color w:val="00000A"/>
        </w:rPr>
        <w:t xml:space="preserve">à l’article 7 </w:t>
      </w:r>
      <w:r w:rsidRPr="00B562B0">
        <w:rPr>
          <w:rFonts w:eastAsia="Calibri" w:cs="Calibri"/>
          <w:color w:val="00000A"/>
        </w:rPr>
        <w:t xml:space="preserve">relatif à </w:t>
      </w:r>
      <w:r w:rsidR="002A2091">
        <w:rPr>
          <w:rFonts w:eastAsia="Calibri" w:cs="Calibri"/>
          <w:color w:val="00000A"/>
        </w:rPr>
        <w:t>« </w:t>
      </w:r>
      <w:r w:rsidRPr="00B562B0">
        <w:rPr>
          <w:rFonts w:eastAsia="Calibri" w:cs="Calibri"/>
          <w:color w:val="00000A"/>
        </w:rPr>
        <w:t xml:space="preserve">l'achèvement des travaux ». </w:t>
      </w:r>
      <w:r w:rsidRPr="00B562B0">
        <w:t>Les travaux ayant fait l’objet d’une autorisation de travaux prévue par l’article L</w:t>
      </w:r>
      <w:r w:rsidR="002A2091">
        <w:t xml:space="preserve">. </w:t>
      </w:r>
      <w:r w:rsidRPr="00B562B0">
        <w:t>621-9 du code du patrimoine pourront ne pas être pris en compte dans ce cadre, après avis de l’autorité mentionnée à l’article précité.</w:t>
      </w:r>
    </w:p>
    <w:p w14:paraId="0037749C" w14:textId="77777777" w:rsidR="00B562B0" w:rsidRPr="00B562B0" w:rsidRDefault="00B562B0" w:rsidP="00B562B0">
      <w:pPr>
        <w:spacing w:after="0"/>
        <w:ind w:right="-2"/>
        <w:jc w:val="both"/>
      </w:pPr>
    </w:p>
    <w:p w14:paraId="6A8134D9"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 xml:space="preserve">En cas de modification dans la consistance des lieux, d'adjonction ou de suppression d'installations fixes ou mobiles, de matériel et de mobilier effectué ou imposé par </w:t>
      </w:r>
      <w:r w:rsidRPr="00B562B0">
        <w:rPr>
          <w:rFonts w:eastAsia="Calibri" w:cs="Calibri"/>
          <w:b/>
          <w:color w:val="00000A"/>
        </w:rPr>
        <w:t>la Commune</w:t>
      </w:r>
      <w:r w:rsidRPr="00B562B0">
        <w:rPr>
          <w:rFonts w:eastAsia="Calibri" w:cs="Calibri"/>
          <w:color w:val="00000A"/>
        </w:rPr>
        <w:t>, des états des lieux et des inventaires complémentaires seront établis en tant que de besoin.</w:t>
      </w:r>
    </w:p>
    <w:p w14:paraId="79D5612A" w14:textId="5ECA84A6"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3" w:name="__RefHeading__6135_2010170751"/>
      <w:bookmarkEnd w:id="23"/>
      <w:r>
        <w:rPr>
          <w:rFonts w:eastAsia="Calibri" w:cs="Calibri"/>
          <w:b/>
          <w:bCs/>
          <w:iCs/>
          <w:caps/>
          <w:color w:val="4F81BD"/>
          <w:sz w:val="28"/>
          <w:szCs w:val="28"/>
        </w:rPr>
        <w:t>ARTICLE 2</w:t>
      </w:r>
      <w:r w:rsidR="00932184">
        <w:rPr>
          <w:rFonts w:eastAsia="Calibri" w:cs="Calibri"/>
          <w:b/>
          <w:bCs/>
          <w:iCs/>
          <w:caps/>
          <w:color w:val="4F81BD"/>
          <w:sz w:val="28"/>
          <w:szCs w:val="28"/>
        </w:rPr>
        <w:t xml:space="preserve">6 </w:t>
      </w:r>
      <w:r>
        <w:rPr>
          <w:rFonts w:eastAsia="Calibri" w:cs="Calibri"/>
          <w:b/>
          <w:bCs/>
          <w:iCs/>
          <w:caps/>
          <w:color w:val="4F81BD"/>
          <w:sz w:val="28"/>
          <w:szCs w:val="28"/>
        </w:rPr>
        <w:t xml:space="preserve">- </w:t>
      </w:r>
      <w:r w:rsidRPr="00B562B0">
        <w:rPr>
          <w:rFonts w:eastAsia="Calibri" w:cs="Calibri"/>
          <w:b/>
          <w:bCs/>
          <w:iCs/>
          <w:caps/>
          <w:color w:val="4F81BD"/>
          <w:sz w:val="28"/>
          <w:szCs w:val="28"/>
        </w:rPr>
        <w:t>Élection de domicile</w:t>
      </w:r>
    </w:p>
    <w:p w14:paraId="09FD8BE9" w14:textId="77777777" w:rsidR="00B562B0" w:rsidRPr="00B562B0" w:rsidRDefault="00B562B0" w:rsidP="00B562B0">
      <w:pPr>
        <w:spacing w:after="0"/>
        <w:ind w:right="-2"/>
        <w:jc w:val="both"/>
        <w:rPr>
          <w:rFonts w:eastAsia="Calibri" w:cs="Calibri"/>
          <w:color w:val="00000A"/>
          <w:sz w:val="14"/>
          <w:szCs w:val="14"/>
        </w:rPr>
      </w:pPr>
    </w:p>
    <w:p w14:paraId="5EED22AA"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Pour l'exécution de la présente Convention, le Bénéficiaire fait élection de domicile en son siège social.</w:t>
      </w:r>
    </w:p>
    <w:p w14:paraId="4A57B65D" w14:textId="77777777" w:rsidR="00B562B0" w:rsidRPr="00B562B0" w:rsidRDefault="00B562B0" w:rsidP="00B562B0">
      <w:pPr>
        <w:spacing w:after="0"/>
        <w:ind w:right="-2"/>
        <w:jc w:val="both"/>
        <w:rPr>
          <w:sz w:val="10"/>
          <w:szCs w:val="10"/>
        </w:rPr>
      </w:pPr>
    </w:p>
    <w:p w14:paraId="21FBE920" w14:textId="77777777" w:rsidR="00B562B0" w:rsidRPr="00B562B0" w:rsidRDefault="00B562B0" w:rsidP="00B562B0">
      <w:pPr>
        <w:spacing w:after="0"/>
        <w:ind w:right="-2"/>
        <w:jc w:val="both"/>
        <w:rPr>
          <w:sz w:val="10"/>
          <w:szCs w:val="10"/>
        </w:rPr>
      </w:pPr>
    </w:p>
    <w:p w14:paraId="582B3436" w14:textId="19623271"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4" w:name="__RefHeading__6137_2010170751"/>
      <w:bookmarkEnd w:id="24"/>
      <w:r>
        <w:rPr>
          <w:rFonts w:eastAsia="Calibri" w:cs="Calibri"/>
          <w:b/>
          <w:bCs/>
          <w:iCs/>
          <w:caps/>
          <w:color w:val="4F81BD"/>
          <w:sz w:val="28"/>
          <w:szCs w:val="28"/>
        </w:rPr>
        <w:t>ARTICLE 2</w:t>
      </w:r>
      <w:r w:rsidR="00932184">
        <w:rPr>
          <w:rFonts w:eastAsia="Calibri" w:cs="Calibri"/>
          <w:b/>
          <w:bCs/>
          <w:iCs/>
          <w:caps/>
          <w:color w:val="4F81BD"/>
          <w:sz w:val="28"/>
          <w:szCs w:val="28"/>
        </w:rPr>
        <w:t xml:space="preserve">7 </w:t>
      </w:r>
      <w:r>
        <w:rPr>
          <w:rFonts w:eastAsia="Calibri" w:cs="Calibri"/>
          <w:b/>
          <w:bCs/>
          <w:iCs/>
          <w:caps/>
          <w:color w:val="4F81BD"/>
          <w:sz w:val="28"/>
          <w:szCs w:val="28"/>
        </w:rPr>
        <w:t xml:space="preserve">- </w:t>
      </w:r>
      <w:r w:rsidRPr="00B562B0">
        <w:rPr>
          <w:rFonts w:eastAsia="Calibri" w:cs="Calibri"/>
          <w:b/>
          <w:bCs/>
          <w:iCs/>
          <w:caps/>
          <w:color w:val="4F81BD"/>
          <w:sz w:val="28"/>
          <w:szCs w:val="28"/>
        </w:rPr>
        <w:t>Sort des annexes</w:t>
      </w:r>
    </w:p>
    <w:p w14:paraId="0C7ECF51" w14:textId="77777777" w:rsidR="00B562B0" w:rsidRPr="00B562B0" w:rsidRDefault="00B562B0" w:rsidP="00B562B0">
      <w:pPr>
        <w:tabs>
          <w:tab w:val="left" w:pos="1724"/>
        </w:tabs>
        <w:spacing w:after="0"/>
        <w:ind w:right="-2"/>
        <w:jc w:val="both"/>
        <w:rPr>
          <w:sz w:val="16"/>
          <w:szCs w:val="16"/>
        </w:rPr>
      </w:pPr>
    </w:p>
    <w:p w14:paraId="77E405C7" w14:textId="28E5F7A9" w:rsidR="00B562B0" w:rsidRPr="00B562B0" w:rsidRDefault="00B562B0" w:rsidP="00F64CEC">
      <w:pPr>
        <w:pStyle w:val="Paragraphedeliste"/>
        <w:numPr>
          <w:ilvl w:val="0"/>
          <w:numId w:val="27"/>
        </w:numPr>
        <w:tabs>
          <w:tab w:val="left" w:pos="567"/>
          <w:tab w:val="left" w:pos="1080"/>
        </w:tabs>
        <w:spacing w:after="0"/>
        <w:ind w:right="-2"/>
        <w:jc w:val="both"/>
      </w:pPr>
      <w:r w:rsidRPr="00F64CEC">
        <w:rPr>
          <w:rFonts w:eastAsia="Calibri" w:cs="Calibri"/>
          <w:color w:val="00000A"/>
        </w:rPr>
        <w:t>Les Parties conviennent que les annexes font partie intégrante de la présente convention et peuvent s’y référer en tant que de besoin.</w:t>
      </w:r>
    </w:p>
    <w:p w14:paraId="01BE9BB5" w14:textId="77777777" w:rsidR="00B562B0" w:rsidRPr="00B562B0" w:rsidRDefault="00B562B0" w:rsidP="00B562B0">
      <w:pPr>
        <w:tabs>
          <w:tab w:val="left" w:pos="284"/>
        </w:tabs>
        <w:spacing w:after="0"/>
        <w:ind w:right="-2"/>
        <w:jc w:val="both"/>
      </w:pPr>
    </w:p>
    <w:p w14:paraId="08681E56" w14:textId="77777777" w:rsidR="00B562B0" w:rsidRPr="00B562B0" w:rsidRDefault="00B562B0" w:rsidP="00B562B0">
      <w:pPr>
        <w:tabs>
          <w:tab w:val="left" w:pos="284"/>
        </w:tabs>
        <w:spacing w:after="0"/>
        <w:ind w:right="-2"/>
        <w:jc w:val="both"/>
        <w:rPr>
          <w:rFonts w:eastAsia="Calibri" w:cs="Calibri"/>
          <w:color w:val="00000A"/>
        </w:rPr>
      </w:pPr>
      <w:r w:rsidRPr="00B562B0">
        <w:rPr>
          <w:rFonts w:eastAsia="Calibri" w:cs="Calibri"/>
          <w:color w:val="00000A"/>
        </w:rPr>
        <w:t>Toutefois, en cas de contradiction sur quelques points que ce soit entre les termes contenus dans les annexes et ceux de la présente convention, cette dernière prévaudra.</w:t>
      </w:r>
    </w:p>
    <w:p w14:paraId="1D6089D6" w14:textId="77777777" w:rsidR="00B562B0" w:rsidRPr="00B562B0" w:rsidRDefault="00B562B0" w:rsidP="00B562B0">
      <w:pPr>
        <w:tabs>
          <w:tab w:val="left" w:pos="284"/>
        </w:tabs>
        <w:spacing w:after="0"/>
        <w:ind w:right="-2"/>
        <w:jc w:val="both"/>
      </w:pPr>
    </w:p>
    <w:p w14:paraId="1B9490E1" w14:textId="601C1E07" w:rsidR="00B562B0" w:rsidRPr="00932184" w:rsidRDefault="00F64CEC" w:rsidP="00F64CEC">
      <w:pPr>
        <w:pStyle w:val="Paragraphedeliste"/>
        <w:numPr>
          <w:ilvl w:val="0"/>
          <w:numId w:val="27"/>
        </w:numPr>
        <w:tabs>
          <w:tab w:val="left" w:pos="567"/>
        </w:tabs>
        <w:spacing w:after="0"/>
        <w:ind w:right="-2"/>
        <w:jc w:val="both"/>
      </w:pPr>
      <w:r>
        <w:rPr>
          <w:rFonts w:eastAsia="Calibri" w:cs="Calibri"/>
          <w:i/>
          <w:color w:val="00000A"/>
        </w:rPr>
        <w:t>A</w:t>
      </w:r>
      <w:r w:rsidR="00B562B0" w:rsidRPr="00F64CEC">
        <w:rPr>
          <w:rFonts w:eastAsia="Calibri" w:cs="Calibri"/>
          <w:i/>
          <w:color w:val="00000A"/>
        </w:rPr>
        <w:t>nnexes</w:t>
      </w:r>
    </w:p>
    <w:p w14:paraId="16BA96CC" w14:textId="77777777" w:rsidR="00932184" w:rsidRPr="00B562B0" w:rsidRDefault="00932184" w:rsidP="00932184">
      <w:pPr>
        <w:tabs>
          <w:tab w:val="left" w:pos="567"/>
        </w:tabs>
        <w:spacing w:after="0"/>
        <w:ind w:left="207" w:right="-2"/>
        <w:jc w:val="both"/>
      </w:pPr>
    </w:p>
    <w:p w14:paraId="2D86D088" w14:textId="77777777" w:rsidR="00B562B0" w:rsidRPr="00B562B0" w:rsidRDefault="00B562B0" w:rsidP="00B562B0">
      <w:pPr>
        <w:numPr>
          <w:ilvl w:val="0"/>
          <w:numId w:val="23"/>
        </w:numPr>
        <w:tabs>
          <w:tab w:val="left" w:pos="1418"/>
        </w:tabs>
        <w:spacing w:after="0"/>
        <w:ind w:left="1418"/>
        <w:jc w:val="both"/>
      </w:pPr>
      <w:r w:rsidRPr="00B562B0">
        <w:rPr>
          <w:rFonts w:eastAsia="Calibri" w:cs="Calibri"/>
          <w:b/>
          <w:color w:val="00000A"/>
        </w:rPr>
        <w:t>ANNEXE 1</w:t>
      </w:r>
      <w:r w:rsidRPr="00B562B0">
        <w:rPr>
          <w:rFonts w:eastAsia="Calibri" w:cs="Calibri"/>
          <w:color w:val="00000A"/>
        </w:rPr>
        <w:t xml:space="preserve"> - Présentation du projet</w:t>
      </w:r>
    </w:p>
    <w:p w14:paraId="27FAC9DC" w14:textId="77777777" w:rsidR="00B562B0" w:rsidRPr="00B562B0" w:rsidRDefault="00B562B0" w:rsidP="00B562B0">
      <w:pPr>
        <w:numPr>
          <w:ilvl w:val="0"/>
          <w:numId w:val="23"/>
        </w:numPr>
        <w:tabs>
          <w:tab w:val="left" w:pos="1418"/>
        </w:tabs>
        <w:spacing w:after="0"/>
        <w:ind w:left="1418" w:right="-2"/>
        <w:jc w:val="both"/>
      </w:pPr>
      <w:r w:rsidRPr="00B562B0">
        <w:rPr>
          <w:rFonts w:eastAsia="Calibri" w:cs="Calibri"/>
          <w:b/>
          <w:color w:val="00000A"/>
        </w:rPr>
        <w:lastRenderedPageBreak/>
        <w:t>ANNEXE 2</w:t>
      </w:r>
      <w:r w:rsidRPr="00B562B0">
        <w:rPr>
          <w:rFonts w:eastAsia="Calibri" w:cs="Calibri"/>
          <w:color w:val="00000A"/>
        </w:rPr>
        <w:t xml:space="preserve"> - Localisation et plans des espaces occupés</w:t>
      </w:r>
    </w:p>
    <w:p w14:paraId="5B1ED3F3" w14:textId="77777777" w:rsidR="00B562B0" w:rsidRPr="00B562B0" w:rsidRDefault="00B562B0" w:rsidP="00B562B0">
      <w:pPr>
        <w:numPr>
          <w:ilvl w:val="0"/>
          <w:numId w:val="23"/>
        </w:numPr>
        <w:tabs>
          <w:tab w:val="left" w:pos="1418"/>
        </w:tabs>
        <w:spacing w:after="0"/>
        <w:ind w:left="1418" w:right="-2"/>
        <w:jc w:val="both"/>
      </w:pPr>
      <w:r w:rsidRPr="00B562B0">
        <w:rPr>
          <w:rFonts w:eastAsia="Calibri" w:cs="Calibri"/>
          <w:b/>
          <w:color w:val="00000A"/>
        </w:rPr>
        <w:t>ANNEXE 3</w:t>
      </w:r>
      <w:r w:rsidRPr="00B562B0">
        <w:rPr>
          <w:rFonts w:eastAsia="Calibri" w:cs="Calibri"/>
          <w:color w:val="00000A"/>
        </w:rPr>
        <w:t xml:space="preserve"> - État des lieux et inventaires</w:t>
      </w:r>
    </w:p>
    <w:p w14:paraId="48B5FD5C" w14:textId="77777777" w:rsidR="00B562B0" w:rsidRPr="00B562B0" w:rsidRDefault="00B562B0" w:rsidP="00B562B0">
      <w:pPr>
        <w:numPr>
          <w:ilvl w:val="0"/>
          <w:numId w:val="23"/>
        </w:numPr>
        <w:tabs>
          <w:tab w:val="left" w:pos="1418"/>
        </w:tabs>
        <w:spacing w:after="0"/>
        <w:ind w:left="1418" w:right="-2"/>
        <w:jc w:val="both"/>
      </w:pPr>
      <w:r w:rsidRPr="00B562B0">
        <w:rPr>
          <w:rFonts w:eastAsia="Calibri" w:cs="Calibri"/>
          <w:b/>
          <w:color w:val="00000A"/>
        </w:rPr>
        <w:t>ANNEXE 4</w:t>
      </w:r>
      <w:r w:rsidRPr="00B562B0">
        <w:rPr>
          <w:rFonts w:eastAsia="Calibri" w:cs="Calibri"/>
          <w:color w:val="00000A"/>
        </w:rPr>
        <w:t xml:space="preserve"> - </w:t>
      </w:r>
      <w:r w:rsidRPr="00B562B0">
        <w:rPr>
          <w:rFonts w:cs="Arial"/>
          <w:color w:val="auto"/>
          <w:szCs w:val="22"/>
        </w:rPr>
        <w:t xml:space="preserve">Courrier du 27 janvier 2017 de la direction régionale des affaires culturelles (DRAC) et étude DUPUIS LE MARECHAL de 2012 </w:t>
      </w:r>
      <w:r w:rsidRPr="00B562B0">
        <w:rPr>
          <w:i/>
          <w:iCs/>
        </w:rPr>
        <w:t>(sous réserve de compléments / modifications ultérieurement apportés par la DRAC, qui seront alors communiqués aux candidats)</w:t>
      </w:r>
      <w:r w:rsidRPr="00B562B0">
        <w:rPr>
          <w:rFonts w:cs="Arial"/>
          <w:color w:val="auto"/>
          <w:szCs w:val="22"/>
        </w:rPr>
        <w:t>, calendrier prévisionnel de l’opération et budget estimatif global des travaux.</w:t>
      </w:r>
    </w:p>
    <w:p w14:paraId="08C5A01F" w14:textId="77777777" w:rsidR="00B562B0" w:rsidRPr="00B562B0" w:rsidRDefault="00B562B0" w:rsidP="00B562B0">
      <w:pPr>
        <w:numPr>
          <w:ilvl w:val="0"/>
          <w:numId w:val="23"/>
        </w:numPr>
        <w:tabs>
          <w:tab w:val="left" w:pos="1418"/>
        </w:tabs>
        <w:spacing w:after="0"/>
        <w:ind w:left="1418" w:right="-2"/>
        <w:jc w:val="both"/>
        <w:rPr>
          <w:rFonts w:eastAsia="Calibri" w:cs="Calibri"/>
          <w:b/>
          <w:color w:val="00000A"/>
        </w:rPr>
      </w:pPr>
      <w:r w:rsidRPr="00B562B0">
        <w:rPr>
          <w:rFonts w:eastAsia="Calibri" w:cs="Calibri"/>
          <w:b/>
          <w:color w:val="00000A"/>
        </w:rPr>
        <w:t xml:space="preserve">ANNEXE 5 </w:t>
      </w:r>
      <w:r w:rsidRPr="00B562B0">
        <w:rPr>
          <w:rFonts w:eastAsia="Calibri" w:cs="Calibri"/>
          <w:color w:val="00000A"/>
        </w:rPr>
        <w:t>-</w:t>
      </w:r>
      <w:r w:rsidRPr="00B562B0">
        <w:rPr>
          <w:rFonts w:eastAsia="Calibri" w:cs="Calibri"/>
          <w:b/>
          <w:color w:val="00000A"/>
        </w:rPr>
        <w:t xml:space="preserve"> </w:t>
      </w:r>
      <w:r w:rsidRPr="00B562B0">
        <w:rPr>
          <w:rFonts w:eastAsia="Calibri" w:cs="Calibri"/>
          <w:color w:val="00000A"/>
        </w:rPr>
        <w:t>Règlement intérieur de la Citadelle</w:t>
      </w:r>
    </w:p>
    <w:p w14:paraId="209C75BE" w14:textId="42C8D49F"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5" w:name="__RefHeading__6139_2010170751"/>
      <w:bookmarkEnd w:id="25"/>
      <w:r>
        <w:rPr>
          <w:rFonts w:eastAsia="Calibri" w:cs="Calibri"/>
          <w:b/>
          <w:bCs/>
          <w:iCs/>
          <w:caps/>
          <w:color w:val="4F81BD"/>
          <w:sz w:val="28"/>
          <w:szCs w:val="28"/>
        </w:rPr>
        <w:t>ARTICLE 2</w:t>
      </w:r>
      <w:r w:rsidR="00932184">
        <w:rPr>
          <w:rFonts w:eastAsia="Calibri" w:cs="Calibri"/>
          <w:b/>
          <w:bCs/>
          <w:iCs/>
          <w:caps/>
          <w:color w:val="4F81BD"/>
          <w:sz w:val="28"/>
          <w:szCs w:val="28"/>
        </w:rPr>
        <w:t xml:space="preserve">8 </w:t>
      </w:r>
      <w:r>
        <w:rPr>
          <w:rFonts w:eastAsia="Calibri" w:cs="Calibri"/>
          <w:b/>
          <w:bCs/>
          <w:iCs/>
          <w:caps/>
          <w:color w:val="4F81BD"/>
          <w:sz w:val="28"/>
          <w:szCs w:val="28"/>
        </w:rPr>
        <w:t xml:space="preserve">- </w:t>
      </w:r>
      <w:r w:rsidRPr="00B562B0">
        <w:rPr>
          <w:rFonts w:eastAsia="Calibri" w:cs="Calibri"/>
          <w:b/>
          <w:bCs/>
          <w:iCs/>
          <w:caps/>
          <w:color w:val="4F81BD"/>
          <w:sz w:val="28"/>
          <w:szCs w:val="28"/>
        </w:rPr>
        <w:t>Publicité foncière</w:t>
      </w:r>
    </w:p>
    <w:p w14:paraId="2D5DC182" w14:textId="77777777" w:rsidR="00B562B0" w:rsidRPr="00B562B0" w:rsidRDefault="00B562B0" w:rsidP="00B562B0">
      <w:pPr>
        <w:spacing w:after="0"/>
        <w:ind w:right="-2"/>
        <w:jc w:val="both"/>
      </w:pPr>
      <w:r w:rsidRPr="00B562B0">
        <w:rPr>
          <w:rFonts w:eastAsia="Calibri" w:cs="Calibri"/>
          <w:b/>
          <w:i/>
          <w:color w:val="00000A"/>
        </w:rPr>
        <w:t>La présente convention sera publiée au Service de la publicité foncière (Direction générale des finances publiques) par le Bénéficiaire dans les formes et conditions requises.</w:t>
      </w:r>
    </w:p>
    <w:p w14:paraId="00D556A5" w14:textId="115A127D"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6" w:name="__RefHeading__6141_2010170751"/>
      <w:bookmarkEnd w:id="26"/>
      <w:r>
        <w:rPr>
          <w:rFonts w:eastAsia="Calibri" w:cs="Calibri"/>
          <w:b/>
          <w:bCs/>
          <w:iCs/>
          <w:caps/>
          <w:color w:val="4F81BD"/>
          <w:sz w:val="28"/>
          <w:szCs w:val="28"/>
        </w:rPr>
        <w:t>ARTICME 2</w:t>
      </w:r>
      <w:r w:rsidR="00932184">
        <w:rPr>
          <w:rFonts w:eastAsia="Calibri" w:cs="Calibri"/>
          <w:b/>
          <w:bCs/>
          <w:iCs/>
          <w:caps/>
          <w:color w:val="4F81BD"/>
          <w:sz w:val="28"/>
          <w:szCs w:val="28"/>
        </w:rPr>
        <w:t xml:space="preserve">9 </w:t>
      </w:r>
      <w:r>
        <w:rPr>
          <w:rFonts w:eastAsia="Calibri" w:cs="Calibri"/>
          <w:b/>
          <w:bCs/>
          <w:iCs/>
          <w:caps/>
          <w:color w:val="4F81BD"/>
          <w:sz w:val="28"/>
          <w:szCs w:val="28"/>
        </w:rPr>
        <w:t xml:space="preserve">- </w:t>
      </w:r>
      <w:r w:rsidRPr="00B562B0">
        <w:rPr>
          <w:rFonts w:eastAsia="Calibri" w:cs="Calibri"/>
          <w:b/>
          <w:bCs/>
          <w:iCs/>
          <w:caps/>
          <w:color w:val="4F81BD"/>
          <w:sz w:val="28"/>
          <w:szCs w:val="28"/>
        </w:rPr>
        <w:t>Règlement des litiges</w:t>
      </w:r>
    </w:p>
    <w:p w14:paraId="1369B72F" w14:textId="77777777" w:rsidR="00B562B0" w:rsidRPr="00B562B0" w:rsidRDefault="00B562B0" w:rsidP="00B562B0">
      <w:pPr>
        <w:overflowPunct w:val="0"/>
        <w:spacing w:after="0"/>
        <w:ind w:right="-2"/>
        <w:jc w:val="both"/>
        <w:textAlignment w:val="baseline"/>
        <w:rPr>
          <w:rFonts w:cs="Arial"/>
          <w:spacing w:val="-4"/>
          <w:szCs w:val="22"/>
        </w:rPr>
      </w:pPr>
      <w:r w:rsidRPr="00B562B0">
        <w:rPr>
          <w:rFonts w:cs="Arial"/>
          <w:spacing w:val="-4"/>
          <w:szCs w:val="22"/>
        </w:rPr>
        <w:t xml:space="preserve">Les litiges relatifs à la présente Convention seront soumis au Tribunal Administratif de </w:t>
      </w:r>
      <w:r w:rsidRPr="00B562B0">
        <w:rPr>
          <w:rFonts w:cs="Arial"/>
          <w:b/>
          <w:bCs/>
          <w:spacing w:val="-4"/>
          <w:szCs w:val="22"/>
        </w:rPr>
        <w:t xml:space="preserve">BORDEAUX </w:t>
      </w:r>
      <w:r w:rsidRPr="00B562B0">
        <w:rPr>
          <w:rFonts w:cs="Arial"/>
          <w:spacing w:val="-4"/>
          <w:szCs w:val="22"/>
        </w:rPr>
        <w:t>(33).</w:t>
      </w:r>
    </w:p>
    <w:p w14:paraId="59A5453D" w14:textId="5430115A" w:rsidR="00B562B0" w:rsidRPr="00B562B0" w:rsidRDefault="00B562B0" w:rsidP="00B562B0">
      <w:pPr>
        <w:keepNext/>
        <w:numPr>
          <w:ilvl w:val="1"/>
          <w:numId w:val="0"/>
        </w:numPr>
        <w:tabs>
          <w:tab w:val="left" w:pos="1417"/>
          <w:tab w:val="left" w:pos="1587"/>
          <w:tab w:val="num" w:pos="1853"/>
        </w:tabs>
        <w:spacing w:before="480" w:after="120"/>
        <w:ind w:left="578" w:hanging="578"/>
        <w:outlineLvl w:val="1"/>
        <w:rPr>
          <w:rFonts w:eastAsia="Calibri" w:cs="Calibri"/>
          <w:b/>
          <w:bCs/>
          <w:iCs/>
          <w:caps/>
          <w:color w:val="4F81BD"/>
          <w:sz w:val="28"/>
          <w:szCs w:val="28"/>
        </w:rPr>
      </w:pPr>
      <w:bookmarkStart w:id="27" w:name="__RefHeading__6143_2010170751"/>
      <w:bookmarkEnd w:id="27"/>
      <w:r>
        <w:rPr>
          <w:rFonts w:eastAsia="Calibri" w:cs="Calibri"/>
          <w:b/>
          <w:bCs/>
          <w:iCs/>
          <w:caps/>
          <w:color w:val="4F81BD"/>
          <w:sz w:val="28"/>
          <w:szCs w:val="28"/>
        </w:rPr>
        <w:t xml:space="preserve">ARTICLE </w:t>
      </w:r>
      <w:r w:rsidR="00932184">
        <w:rPr>
          <w:rFonts w:eastAsia="Calibri" w:cs="Calibri"/>
          <w:b/>
          <w:bCs/>
          <w:iCs/>
          <w:caps/>
          <w:color w:val="4F81BD"/>
          <w:sz w:val="28"/>
          <w:szCs w:val="28"/>
        </w:rPr>
        <w:t xml:space="preserve">30 </w:t>
      </w:r>
      <w:r>
        <w:rPr>
          <w:rFonts w:eastAsia="Calibri" w:cs="Calibri"/>
          <w:b/>
          <w:bCs/>
          <w:iCs/>
          <w:caps/>
          <w:color w:val="4F81BD"/>
          <w:sz w:val="28"/>
          <w:szCs w:val="28"/>
        </w:rPr>
        <w:t xml:space="preserve">- </w:t>
      </w:r>
      <w:r w:rsidRPr="00B562B0">
        <w:rPr>
          <w:rFonts w:eastAsia="Calibri" w:cs="Calibri"/>
          <w:b/>
          <w:bCs/>
          <w:iCs/>
          <w:caps/>
          <w:color w:val="4F81BD"/>
          <w:sz w:val="28"/>
          <w:szCs w:val="28"/>
        </w:rPr>
        <w:t>INDIVISIBILITE DE LA PROMESSE</w:t>
      </w:r>
    </w:p>
    <w:p w14:paraId="345E1F39" w14:textId="77777777" w:rsidR="00B562B0" w:rsidRPr="00B562B0" w:rsidRDefault="00B562B0" w:rsidP="00B562B0">
      <w:pPr>
        <w:spacing w:after="0"/>
        <w:ind w:right="-2"/>
        <w:jc w:val="both"/>
      </w:pPr>
      <w:r w:rsidRPr="00B562B0">
        <w:rPr>
          <w:rFonts w:eastAsia="Calibri" w:cs="Calibri"/>
          <w:color w:val="00000A"/>
        </w:rPr>
        <w:t>De la commune volonté des Parties, toutes les clauses de la présente convention sont de rigueur. Chacune est la condition déterminante de la présente convention sans laquelle les Parties n'auraient pas contracté.</w:t>
      </w:r>
    </w:p>
    <w:p w14:paraId="19E098A3" w14:textId="16D2A3EE" w:rsidR="00B562B0" w:rsidRPr="00B562B0" w:rsidRDefault="00B562B0" w:rsidP="00B562B0">
      <w:pPr>
        <w:keepNext/>
        <w:numPr>
          <w:ilvl w:val="1"/>
          <w:numId w:val="0"/>
        </w:numPr>
        <w:tabs>
          <w:tab w:val="left" w:pos="1417"/>
          <w:tab w:val="left" w:pos="1587"/>
          <w:tab w:val="num" w:pos="1853"/>
        </w:tabs>
        <w:spacing w:before="360" w:after="0"/>
        <w:ind w:left="578" w:hanging="578"/>
        <w:outlineLvl w:val="1"/>
        <w:rPr>
          <w:rFonts w:eastAsia="Calibri" w:cs="Calibri"/>
          <w:b/>
          <w:bCs/>
          <w:iCs/>
          <w:caps/>
          <w:color w:val="4F81BD"/>
          <w:sz w:val="28"/>
          <w:szCs w:val="28"/>
        </w:rPr>
      </w:pPr>
      <w:bookmarkStart w:id="28" w:name="_Toc412466597"/>
      <w:r>
        <w:rPr>
          <w:rFonts w:eastAsia="Calibri" w:cs="Calibri"/>
          <w:b/>
          <w:bCs/>
          <w:iCs/>
          <w:caps/>
          <w:color w:val="4F81BD"/>
          <w:sz w:val="28"/>
          <w:szCs w:val="28"/>
        </w:rPr>
        <w:t xml:space="preserve">ARTICLE </w:t>
      </w:r>
      <w:r w:rsidR="00932184">
        <w:rPr>
          <w:rFonts w:eastAsia="Calibri" w:cs="Calibri"/>
          <w:b/>
          <w:bCs/>
          <w:iCs/>
          <w:caps/>
          <w:color w:val="4F81BD"/>
          <w:sz w:val="28"/>
          <w:szCs w:val="28"/>
        </w:rPr>
        <w:t xml:space="preserve">31 </w:t>
      </w:r>
      <w:r>
        <w:rPr>
          <w:rFonts w:eastAsia="Calibri" w:cs="Calibri"/>
          <w:b/>
          <w:bCs/>
          <w:iCs/>
          <w:caps/>
          <w:color w:val="4F81BD"/>
          <w:sz w:val="28"/>
          <w:szCs w:val="28"/>
        </w:rPr>
        <w:t xml:space="preserve">- </w:t>
      </w:r>
      <w:r w:rsidRPr="00B562B0">
        <w:rPr>
          <w:rFonts w:eastAsia="Calibri" w:cs="Calibri"/>
          <w:b/>
          <w:bCs/>
          <w:iCs/>
          <w:caps/>
          <w:color w:val="4F81BD"/>
          <w:sz w:val="28"/>
          <w:szCs w:val="28"/>
        </w:rPr>
        <w:t>CONDITIONS RESOLUTOIRES</w:t>
      </w:r>
      <w:bookmarkEnd w:id="28"/>
    </w:p>
    <w:p w14:paraId="584C7144" w14:textId="77777777" w:rsidR="00B562B0" w:rsidRPr="00B562B0" w:rsidRDefault="00B562B0" w:rsidP="00B562B0">
      <w:pPr>
        <w:spacing w:before="246" w:after="0"/>
        <w:ind w:right="-2"/>
        <w:jc w:val="both"/>
      </w:pPr>
      <w:r w:rsidRPr="00B562B0">
        <w:rPr>
          <w:rFonts w:eastAsia="Calibri" w:cs="Calibri"/>
          <w:color w:val="00000A"/>
        </w:rPr>
        <w:t xml:space="preserve">La présente convention est conclue sous les conditions résolutoires suivantes : </w:t>
      </w:r>
    </w:p>
    <w:p w14:paraId="07A2258F" w14:textId="33B133B7" w:rsidR="00B562B0" w:rsidRPr="00B562B0" w:rsidRDefault="00B562B0" w:rsidP="00B562B0">
      <w:pPr>
        <w:numPr>
          <w:ilvl w:val="0"/>
          <w:numId w:val="25"/>
        </w:numPr>
        <w:spacing w:before="246" w:after="0"/>
        <w:ind w:right="-2"/>
        <w:jc w:val="both"/>
      </w:pPr>
      <w:r w:rsidRPr="00B562B0">
        <w:rPr>
          <w:rFonts w:eastAsia="Calibri" w:cs="Calibri"/>
          <w:color w:val="auto"/>
        </w:rPr>
        <w:t xml:space="preserve">En cas de </w:t>
      </w:r>
      <w:proofErr w:type="gramStart"/>
      <w:r w:rsidRPr="00B562B0">
        <w:rPr>
          <w:rFonts w:eastAsia="Calibri" w:cs="Calibri"/>
          <w:color w:val="auto"/>
        </w:rPr>
        <w:t>non obtention</w:t>
      </w:r>
      <w:proofErr w:type="gramEnd"/>
      <w:r w:rsidRPr="00B562B0">
        <w:rPr>
          <w:rFonts w:eastAsia="Calibri" w:cs="Calibri"/>
          <w:color w:val="auto"/>
        </w:rPr>
        <w:t xml:space="preserve"> de l’autorisation prévue par l’article L</w:t>
      </w:r>
      <w:r w:rsidR="00932184">
        <w:rPr>
          <w:rFonts w:eastAsia="Calibri" w:cs="Calibri"/>
          <w:color w:val="auto"/>
        </w:rPr>
        <w:t xml:space="preserve">. </w:t>
      </w:r>
      <w:r w:rsidRPr="00B562B0">
        <w:rPr>
          <w:rFonts w:eastAsia="Calibri" w:cs="Calibri"/>
          <w:color w:val="auto"/>
        </w:rPr>
        <w:t xml:space="preserve">621-9 du code du patrimoine, dans un délai de 6 (six) mois à compter de la date de dépôt du dossier de demande de ladite autorisation, </w:t>
      </w:r>
    </w:p>
    <w:p w14:paraId="728788FB" w14:textId="77777777" w:rsidR="00B562B0" w:rsidRPr="00B562B0" w:rsidRDefault="00B562B0" w:rsidP="00B562B0">
      <w:pPr>
        <w:spacing w:after="0"/>
        <w:jc w:val="both"/>
        <w:rPr>
          <w:rFonts w:eastAsia="Calibri" w:cs="Calibri"/>
        </w:rPr>
      </w:pPr>
    </w:p>
    <w:p w14:paraId="549F0190" w14:textId="6712098A" w:rsidR="00B562B0" w:rsidRPr="00B562B0" w:rsidRDefault="00B562B0" w:rsidP="00B562B0">
      <w:pPr>
        <w:numPr>
          <w:ilvl w:val="0"/>
          <w:numId w:val="25"/>
        </w:numPr>
        <w:spacing w:after="0"/>
        <w:jc w:val="both"/>
        <w:rPr>
          <w:rFonts w:eastAsia="Calibri" w:cs="Calibri"/>
          <w:shd w:val="clear" w:color="auto" w:fill="99CCFF"/>
        </w:rPr>
      </w:pPr>
      <w:r w:rsidRPr="00B562B0">
        <w:rPr>
          <w:rFonts w:eastAsia="Calibri" w:cs="Calibri"/>
        </w:rPr>
        <w:t xml:space="preserve">En cas de </w:t>
      </w:r>
      <w:proofErr w:type="gramStart"/>
      <w:r w:rsidRPr="00B562B0">
        <w:rPr>
          <w:rFonts w:eastAsia="Calibri" w:cs="Calibri"/>
        </w:rPr>
        <w:t>non constitution</w:t>
      </w:r>
      <w:proofErr w:type="gramEnd"/>
      <w:r w:rsidRPr="00B562B0">
        <w:rPr>
          <w:rFonts w:eastAsia="Calibri" w:cs="Calibri"/>
        </w:rPr>
        <w:t xml:space="preserve"> de la société selon les termes et les conditions prévus en </w:t>
      </w:r>
      <w:r w:rsidR="00932184">
        <w:rPr>
          <w:rFonts w:eastAsia="Calibri" w:cs="Calibri"/>
        </w:rPr>
        <w:t>A</w:t>
      </w:r>
      <w:r w:rsidRPr="00B562B0">
        <w:rPr>
          <w:rFonts w:eastAsia="Calibri" w:cs="Calibri"/>
        </w:rPr>
        <w:t xml:space="preserve">nnexe 1 dans un délai de trois (3) mois à compter de la date de signature des présentes, </w:t>
      </w:r>
    </w:p>
    <w:p w14:paraId="730BDF3B" w14:textId="77777777" w:rsidR="00B562B0" w:rsidRPr="00B562B0" w:rsidRDefault="00B562B0" w:rsidP="00B562B0">
      <w:pPr>
        <w:spacing w:after="0"/>
        <w:ind w:left="720"/>
        <w:jc w:val="both"/>
        <w:rPr>
          <w:rFonts w:eastAsia="Calibri" w:cs="Calibri"/>
          <w:shd w:val="clear" w:color="auto" w:fill="99CCFF"/>
        </w:rPr>
      </w:pPr>
    </w:p>
    <w:p w14:paraId="297FC62F" w14:textId="77777777" w:rsidR="00B562B0" w:rsidRPr="00B562B0" w:rsidRDefault="00B562B0" w:rsidP="00B562B0">
      <w:pPr>
        <w:numPr>
          <w:ilvl w:val="0"/>
          <w:numId w:val="25"/>
        </w:numPr>
        <w:spacing w:after="0"/>
        <w:jc w:val="both"/>
        <w:rPr>
          <w:rFonts w:eastAsia="Calibri" w:cs="Calibri"/>
          <w:shd w:val="clear" w:color="auto" w:fill="99CCFF"/>
        </w:rPr>
      </w:pPr>
      <w:r w:rsidRPr="00B562B0">
        <w:rPr>
          <w:rFonts w:eastAsia="Calibri" w:cs="Calibri"/>
        </w:rPr>
        <w:t xml:space="preserve">En cas de </w:t>
      </w:r>
      <w:proofErr w:type="gramStart"/>
      <w:r w:rsidRPr="00B562B0">
        <w:rPr>
          <w:rFonts w:eastAsia="Calibri" w:cs="Calibri"/>
        </w:rPr>
        <w:t>non obtention</w:t>
      </w:r>
      <w:proofErr w:type="gramEnd"/>
      <w:r w:rsidRPr="00B562B0">
        <w:rPr>
          <w:rFonts w:eastAsia="Calibri" w:cs="Calibri"/>
        </w:rPr>
        <w:t xml:space="preserve"> d’un prêt de </w:t>
      </w:r>
      <w:r w:rsidRPr="00B562B0">
        <w:rPr>
          <w:rFonts w:eastAsia="Calibri" w:cs="Calibri"/>
          <w:highlight w:val="lightGray"/>
        </w:rPr>
        <w:t xml:space="preserve">… </w:t>
      </w:r>
      <w:r w:rsidRPr="00B562B0">
        <w:rPr>
          <w:rFonts w:eastAsia="Calibri" w:cs="Calibri"/>
        </w:rPr>
        <w:t xml:space="preserve">euros </w:t>
      </w:r>
      <w:r w:rsidRPr="00B562B0">
        <w:rPr>
          <w:rFonts w:eastAsia="Calibri" w:cs="Calibri"/>
          <w:highlight w:val="lightGray"/>
        </w:rPr>
        <w:t xml:space="preserve">(… </w:t>
      </w:r>
      <w:r w:rsidRPr="00B562B0">
        <w:rPr>
          <w:rFonts w:eastAsia="Calibri" w:cs="Calibri"/>
        </w:rPr>
        <w:t xml:space="preserve">euros) sur </w:t>
      </w:r>
      <w:r w:rsidRPr="00B562B0">
        <w:rPr>
          <w:rFonts w:eastAsia="Calibri" w:cs="Calibri"/>
          <w:highlight w:val="lightGray"/>
        </w:rPr>
        <w:t xml:space="preserve">… ans </w:t>
      </w:r>
      <w:r w:rsidRPr="00B562B0">
        <w:rPr>
          <w:rFonts w:eastAsia="Calibri" w:cs="Calibri"/>
        </w:rPr>
        <w:t xml:space="preserve">au taux maximum de </w:t>
      </w:r>
      <w:r w:rsidRPr="00B562B0">
        <w:rPr>
          <w:rFonts w:eastAsia="Calibri" w:cs="Calibri"/>
          <w:highlight w:val="lightGray"/>
        </w:rPr>
        <w:t>… %</w:t>
      </w:r>
      <w:r w:rsidRPr="00B562B0">
        <w:rPr>
          <w:rFonts w:eastAsia="Calibri" w:cs="Calibri"/>
        </w:rPr>
        <w:t xml:space="preserve"> dans un délai de trois (3) mois à compter de la date de signature des présentes,</w:t>
      </w:r>
    </w:p>
    <w:p w14:paraId="25E2B458" w14:textId="77777777" w:rsidR="00B562B0" w:rsidRPr="00B562B0" w:rsidRDefault="00B562B0" w:rsidP="00B562B0">
      <w:pPr>
        <w:spacing w:after="0"/>
        <w:jc w:val="both"/>
        <w:rPr>
          <w:rFonts w:eastAsia="Calibri" w:cs="Calibri"/>
          <w:shd w:val="clear" w:color="auto" w:fill="99CCFF"/>
        </w:rPr>
      </w:pPr>
    </w:p>
    <w:p w14:paraId="052D6173" w14:textId="77777777" w:rsidR="00B562B0" w:rsidRPr="00B562B0" w:rsidRDefault="00B562B0" w:rsidP="00B562B0">
      <w:pPr>
        <w:spacing w:after="0"/>
        <w:ind w:left="720"/>
        <w:jc w:val="both"/>
      </w:pPr>
      <w:r w:rsidRPr="00B562B0">
        <w:rPr>
          <w:rFonts w:eastAsia="Calibri" w:cs="Calibri"/>
        </w:rPr>
        <w:t xml:space="preserve">Si une ou plusieurs des conditions décrites ci-dessus se réalise, la convention sera réputée n’avoir jamais existé, sans que le bénéficiaire ne puisse faire valoir à l’encontre de la commune une quelconque demande d’indemnité. </w:t>
      </w:r>
    </w:p>
    <w:p w14:paraId="39002536" w14:textId="77777777" w:rsidR="00B562B0" w:rsidRPr="00B562B0" w:rsidRDefault="00B562B0" w:rsidP="00B562B0">
      <w:pPr>
        <w:spacing w:after="0"/>
        <w:ind w:right="-2"/>
        <w:jc w:val="both"/>
        <w:rPr>
          <w:rFonts w:eastAsia="Calibri" w:cs="Calibri"/>
          <w:color w:val="00000A"/>
        </w:rPr>
      </w:pPr>
    </w:p>
    <w:p w14:paraId="55A05771" w14:textId="77777777" w:rsidR="00B562B0" w:rsidRPr="00B562B0" w:rsidRDefault="00B562B0" w:rsidP="00B562B0">
      <w:pPr>
        <w:spacing w:after="0"/>
        <w:ind w:right="-2"/>
        <w:jc w:val="both"/>
        <w:rPr>
          <w:rFonts w:eastAsia="Calibri" w:cs="Calibri"/>
          <w:color w:val="00000A"/>
        </w:rPr>
      </w:pPr>
    </w:p>
    <w:p w14:paraId="03476731" w14:textId="77777777" w:rsidR="00B562B0" w:rsidRPr="00B562B0" w:rsidRDefault="00B562B0" w:rsidP="00B562B0">
      <w:pPr>
        <w:spacing w:after="0"/>
        <w:ind w:right="-2"/>
        <w:jc w:val="both"/>
      </w:pPr>
      <w:r w:rsidRPr="00B562B0">
        <w:rPr>
          <w:rFonts w:eastAsia="Calibri" w:cs="Calibri"/>
          <w:color w:val="00000A"/>
        </w:rPr>
        <w:lastRenderedPageBreak/>
        <w:t xml:space="preserve">Fait à BLAYE en 3 exemplaires originaux </w:t>
      </w:r>
    </w:p>
    <w:p w14:paraId="654E6DCF" w14:textId="77777777" w:rsidR="00B562B0" w:rsidRPr="00B562B0" w:rsidRDefault="00B562B0" w:rsidP="00B562B0">
      <w:pPr>
        <w:spacing w:after="0"/>
        <w:ind w:right="-2"/>
        <w:jc w:val="both"/>
        <w:rPr>
          <w:rFonts w:eastAsia="Calibri" w:cs="Calibri"/>
          <w:color w:val="00000A"/>
        </w:rPr>
      </w:pPr>
    </w:p>
    <w:p w14:paraId="0CD78216"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 xml:space="preserve">Date : </w:t>
      </w:r>
    </w:p>
    <w:p w14:paraId="42A62EFA" w14:textId="77777777" w:rsidR="00B562B0" w:rsidRPr="00B562B0" w:rsidRDefault="00B562B0" w:rsidP="00B562B0">
      <w:pPr>
        <w:spacing w:after="0"/>
        <w:ind w:right="-2"/>
        <w:jc w:val="both"/>
        <w:rPr>
          <w:rFonts w:eastAsia="Calibri" w:cs="Calibri"/>
          <w:color w:val="00000A"/>
        </w:rPr>
      </w:pPr>
    </w:p>
    <w:p w14:paraId="7C65145E" w14:textId="77777777" w:rsidR="00B562B0" w:rsidRPr="00B562B0" w:rsidRDefault="00B562B0" w:rsidP="00B562B0">
      <w:pPr>
        <w:spacing w:after="0"/>
        <w:ind w:right="-2"/>
        <w:jc w:val="both"/>
        <w:rPr>
          <w:rFonts w:eastAsia="Calibri" w:cs="Calibri"/>
          <w:color w:val="00000A"/>
        </w:rPr>
      </w:pPr>
      <w:r w:rsidRPr="00B562B0">
        <w:rPr>
          <w:rFonts w:eastAsia="Calibri" w:cs="Calibri"/>
          <w:color w:val="00000A"/>
        </w:rPr>
        <w:t>Signatures :</w:t>
      </w:r>
    </w:p>
    <w:p w14:paraId="4CCB5B66" w14:textId="77777777" w:rsidR="00B562B0" w:rsidRPr="00B562B0" w:rsidRDefault="00B562B0" w:rsidP="00B562B0">
      <w:pPr>
        <w:spacing w:after="0"/>
        <w:ind w:right="-2"/>
        <w:jc w:val="both"/>
        <w:rPr>
          <w:rFonts w:eastAsia="Calibri" w:cs="Calibri"/>
          <w:color w:val="00000A"/>
        </w:rPr>
      </w:pPr>
    </w:p>
    <w:p w14:paraId="307E3EA2" w14:textId="77777777" w:rsidR="00B562B0" w:rsidRPr="00B562B0" w:rsidRDefault="00B562B0" w:rsidP="00B562B0">
      <w:pPr>
        <w:spacing w:after="0"/>
        <w:ind w:right="-2"/>
        <w:jc w:val="both"/>
      </w:pPr>
    </w:p>
    <w:p w14:paraId="763599E0" w14:textId="77777777" w:rsidR="00B562B0" w:rsidRPr="00B562B0" w:rsidRDefault="00B562B0" w:rsidP="00B562B0">
      <w:pPr>
        <w:tabs>
          <w:tab w:val="left" w:pos="6804"/>
        </w:tabs>
        <w:spacing w:after="0"/>
        <w:ind w:right="-2"/>
        <w:jc w:val="both"/>
      </w:pPr>
      <w:r w:rsidRPr="00B562B0">
        <w:rPr>
          <w:rFonts w:eastAsia="Calibri" w:cs="Calibri"/>
          <w:color w:val="00000A"/>
        </w:rPr>
        <w:t>Pour la Commune</w:t>
      </w:r>
      <w:r w:rsidRPr="00B562B0">
        <w:rPr>
          <w:rFonts w:eastAsia="Calibri" w:cs="Calibri"/>
          <w:color w:val="00000A"/>
        </w:rPr>
        <w:tab/>
        <w:t>Pour le Bénéficiaire</w:t>
      </w:r>
    </w:p>
    <w:p w14:paraId="015D1C17" w14:textId="77777777" w:rsidR="00B562B0" w:rsidRPr="00B562B0" w:rsidRDefault="00B562B0" w:rsidP="00B562B0">
      <w:pPr>
        <w:tabs>
          <w:tab w:val="left" w:pos="6804"/>
        </w:tabs>
        <w:spacing w:after="0"/>
        <w:ind w:right="-2"/>
        <w:jc w:val="both"/>
        <w:rPr>
          <w:rFonts w:eastAsia="Calibri" w:cs="Calibri"/>
          <w:color w:val="00000A"/>
        </w:rPr>
      </w:pPr>
      <w:r w:rsidRPr="00B562B0">
        <w:rPr>
          <w:rFonts w:eastAsia="Calibri" w:cs="Calibri"/>
          <w:color w:val="00000A"/>
        </w:rPr>
        <w:t>Le Maire</w:t>
      </w:r>
      <w:r w:rsidRPr="00B562B0">
        <w:rPr>
          <w:rFonts w:eastAsia="Calibri" w:cs="Calibri"/>
          <w:color w:val="00000A"/>
        </w:rPr>
        <w:tab/>
      </w:r>
      <w:r w:rsidRPr="00B562B0">
        <w:rPr>
          <w:rFonts w:eastAsia="Calibri" w:cs="Calibri"/>
          <w:color w:val="00000A"/>
          <w:highlight w:val="lightGray"/>
        </w:rPr>
        <w:t>M. / Mme …</w:t>
      </w:r>
    </w:p>
    <w:p w14:paraId="6C0B5F9E" w14:textId="77777777" w:rsidR="00B562B0" w:rsidRPr="00B562B0" w:rsidRDefault="00B562B0" w:rsidP="00B562B0">
      <w:pPr>
        <w:tabs>
          <w:tab w:val="left" w:pos="6804"/>
        </w:tabs>
        <w:spacing w:after="0"/>
        <w:ind w:right="-2"/>
        <w:jc w:val="both"/>
        <w:rPr>
          <w:rFonts w:eastAsia="Calibri" w:cs="Calibri"/>
          <w:color w:val="00000A"/>
        </w:rPr>
      </w:pPr>
    </w:p>
    <w:p w14:paraId="0B601242"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7FA93588" w14:textId="77777777" w:rsidR="00B562B0" w:rsidRPr="00B562B0" w:rsidRDefault="00B562B0" w:rsidP="00B562B0">
      <w:pPr>
        <w:tabs>
          <w:tab w:val="left" w:pos="1418"/>
        </w:tabs>
        <w:spacing w:after="0"/>
        <w:jc w:val="both"/>
        <w:rPr>
          <w:rFonts w:eastAsia="Calibri" w:cs="Calibri"/>
          <w:color w:val="00000A"/>
          <w:sz w:val="26"/>
          <w:szCs w:val="26"/>
        </w:rPr>
      </w:pPr>
      <w:r w:rsidRPr="00B562B0">
        <w:rPr>
          <w:rFonts w:eastAsia="Calibri" w:cs="Calibri"/>
          <w:b/>
          <w:color w:val="00000A"/>
          <w:sz w:val="26"/>
          <w:szCs w:val="26"/>
          <w:highlight w:val="lightGray"/>
        </w:rPr>
        <w:br w:type="page"/>
      </w:r>
      <w:r w:rsidRPr="00B562B0">
        <w:rPr>
          <w:rFonts w:eastAsia="Calibri" w:cs="Calibri"/>
          <w:b/>
          <w:color w:val="00000A"/>
          <w:sz w:val="26"/>
          <w:szCs w:val="26"/>
          <w:highlight w:val="lightGray"/>
        </w:rPr>
        <w:lastRenderedPageBreak/>
        <w:t>ANNEXE 1</w:t>
      </w:r>
      <w:r w:rsidRPr="00B562B0">
        <w:rPr>
          <w:rFonts w:eastAsia="Calibri" w:cs="Calibri"/>
          <w:color w:val="00000A"/>
          <w:sz w:val="26"/>
          <w:szCs w:val="26"/>
          <w:highlight w:val="lightGray"/>
        </w:rPr>
        <w:t xml:space="preserve"> - Présentation du projet</w:t>
      </w:r>
    </w:p>
    <w:p w14:paraId="19778E28" w14:textId="77777777" w:rsidR="00B562B0" w:rsidRPr="00B562B0" w:rsidRDefault="00B562B0" w:rsidP="00B562B0">
      <w:pPr>
        <w:tabs>
          <w:tab w:val="left" w:pos="1418"/>
        </w:tabs>
        <w:spacing w:after="0"/>
        <w:jc w:val="both"/>
        <w:rPr>
          <w:rFonts w:eastAsia="Calibri" w:cs="Calibri"/>
          <w:color w:val="00000A"/>
          <w:sz w:val="26"/>
          <w:szCs w:val="26"/>
        </w:rPr>
      </w:pPr>
    </w:p>
    <w:p w14:paraId="1A954FCD" w14:textId="77777777" w:rsidR="00B562B0" w:rsidRPr="00B562B0" w:rsidRDefault="00B562B0" w:rsidP="00B562B0">
      <w:pPr>
        <w:tabs>
          <w:tab w:val="left" w:pos="1418"/>
        </w:tabs>
        <w:spacing w:after="0"/>
        <w:jc w:val="both"/>
        <w:rPr>
          <w:rFonts w:eastAsia="Calibri" w:cs="Calibri"/>
          <w:color w:val="00000A"/>
          <w:sz w:val="26"/>
          <w:szCs w:val="26"/>
        </w:rPr>
      </w:pPr>
    </w:p>
    <w:p w14:paraId="6D2338F2" w14:textId="77777777" w:rsidR="00B562B0" w:rsidRPr="00B562B0" w:rsidRDefault="00B562B0" w:rsidP="00B562B0">
      <w:pPr>
        <w:tabs>
          <w:tab w:val="left" w:pos="1418"/>
        </w:tabs>
        <w:spacing w:after="0"/>
        <w:jc w:val="both"/>
        <w:rPr>
          <w:rFonts w:eastAsia="Calibri" w:cs="Calibri"/>
          <w:color w:val="00000A"/>
          <w:sz w:val="26"/>
          <w:szCs w:val="26"/>
        </w:rPr>
      </w:pPr>
      <w:r w:rsidRPr="00B562B0">
        <w:rPr>
          <w:rFonts w:eastAsia="Calibri" w:cs="Calibri"/>
          <w:b/>
          <w:color w:val="00000A"/>
          <w:sz w:val="26"/>
          <w:szCs w:val="26"/>
          <w:highlight w:val="lightGray"/>
        </w:rPr>
        <w:br w:type="page"/>
      </w:r>
      <w:r w:rsidRPr="00B562B0">
        <w:rPr>
          <w:rFonts w:eastAsia="Calibri" w:cs="Calibri"/>
          <w:b/>
          <w:color w:val="00000A"/>
          <w:sz w:val="26"/>
          <w:szCs w:val="26"/>
          <w:highlight w:val="lightGray"/>
        </w:rPr>
        <w:lastRenderedPageBreak/>
        <w:t xml:space="preserve">ANNEXE 2 </w:t>
      </w:r>
      <w:r w:rsidRPr="00B562B0">
        <w:rPr>
          <w:rFonts w:eastAsia="Calibri" w:cs="Calibri"/>
          <w:color w:val="00000A"/>
          <w:sz w:val="26"/>
          <w:szCs w:val="26"/>
          <w:highlight w:val="lightGray"/>
        </w:rPr>
        <w:t>- Localisation et plans des espaces occupés</w:t>
      </w:r>
    </w:p>
    <w:p w14:paraId="7B4C9512" w14:textId="77777777" w:rsidR="00B562B0" w:rsidRPr="00B562B0" w:rsidRDefault="00B562B0" w:rsidP="00B562B0">
      <w:pPr>
        <w:tabs>
          <w:tab w:val="left" w:pos="1418"/>
        </w:tabs>
        <w:spacing w:after="0"/>
        <w:jc w:val="both"/>
        <w:rPr>
          <w:rFonts w:eastAsia="Calibri" w:cs="Calibri"/>
          <w:color w:val="00000A"/>
          <w:sz w:val="26"/>
          <w:szCs w:val="26"/>
        </w:rPr>
      </w:pPr>
    </w:p>
    <w:p w14:paraId="43FFC8CD" w14:textId="77777777" w:rsidR="00B562B0" w:rsidRPr="00B562B0" w:rsidRDefault="00B562B0" w:rsidP="00B562B0">
      <w:pPr>
        <w:tabs>
          <w:tab w:val="left" w:pos="1418"/>
        </w:tabs>
        <w:spacing w:after="0"/>
        <w:jc w:val="both"/>
        <w:rPr>
          <w:rFonts w:eastAsia="Calibri" w:cs="Calibri"/>
          <w:b/>
          <w:color w:val="00000A"/>
          <w:sz w:val="26"/>
          <w:szCs w:val="26"/>
        </w:rPr>
      </w:pPr>
    </w:p>
    <w:p w14:paraId="46C744A7" w14:textId="77777777" w:rsidR="00B562B0" w:rsidRPr="00B562B0" w:rsidRDefault="00B562B0" w:rsidP="00B562B0">
      <w:pPr>
        <w:tabs>
          <w:tab w:val="left" w:pos="1418"/>
        </w:tabs>
        <w:spacing w:after="0"/>
        <w:jc w:val="both"/>
        <w:rPr>
          <w:rFonts w:eastAsia="Calibri" w:cs="Calibri"/>
          <w:b/>
          <w:color w:val="00000A"/>
          <w:sz w:val="26"/>
          <w:szCs w:val="26"/>
        </w:rPr>
      </w:pPr>
      <w:r w:rsidRPr="00B562B0">
        <w:rPr>
          <w:rFonts w:eastAsia="Calibri" w:cs="Calibri"/>
          <w:b/>
          <w:color w:val="00000A"/>
          <w:sz w:val="26"/>
          <w:szCs w:val="26"/>
          <w:highlight w:val="lightGray"/>
        </w:rPr>
        <w:br w:type="page"/>
      </w:r>
      <w:r w:rsidRPr="00B562B0">
        <w:rPr>
          <w:rFonts w:eastAsia="Calibri" w:cs="Calibri"/>
          <w:b/>
          <w:color w:val="00000A"/>
          <w:sz w:val="26"/>
          <w:szCs w:val="26"/>
          <w:highlight w:val="lightGray"/>
        </w:rPr>
        <w:lastRenderedPageBreak/>
        <w:t xml:space="preserve">ANNEXE 3 </w:t>
      </w:r>
      <w:r w:rsidRPr="00B562B0">
        <w:rPr>
          <w:rFonts w:eastAsia="Calibri" w:cs="Calibri"/>
          <w:color w:val="00000A"/>
          <w:sz w:val="26"/>
          <w:szCs w:val="26"/>
          <w:highlight w:val="lightGray"/>
        </w:rPr>
        <w:t>- État des lieux (accompagné d’un inventaire mobilier le cas échéant, si des biens mobiliers communaux sont présents dans les lieux.)</w:t>
      </w:r>
    </w:p>
    <w:p w14:paraId="65A18EE3" w14:textId="77777777" w:rsidR="00B562B0" w:rsidRPr="00B562B0" w:rsidRDefault="00B562B0" w:rsidP="00B562B0">
      <w:pPr>
        <w:tabs>
          <w:tab w:val="left" w:pos="1418"/>
        </w:tabs>
        <w:spacing w:after="0"/>
        <w:jc w:val="both"/>
        <w:rPr>
          <w:rFonts w:eastAsia="Calibri" w:cs="Calibri"/>
          <w:b/>
          <w:color w:val="00000A"/>
          <w:sz w:val="12"/>
          <w:szCs w:val="12"/>
        </w:rPr>
      </w:pPr>
    </w:p>
    <w:p w14:paraId="01F37A9A" w14:textId="77777777" w:rsidR="00B562B0" w:rsidRPr="00B562B0" w:rsidRDefault="00B562B0" w:rsidP="00B562B0">
      <w:pPr>
        <w:spacing w:after="0"/>
        <w:ind w:right="-2"/>
        <w:jc w:val="both"/>
        <w:rPr>
          <w:rFonts w:eastAsia="Calibri" w:cs="Calibri"/>
          <w:b/>
          <w:caps/>
          <w:color w:val="auto"/>
          <w:szCs w:val="22"/>
        </w:rPr>
      </w:pPr>
      <w:r w:rsidRPr="00B562B0">
        <w:rPr>
          <w:rFonts w:eastAsia="Calibri" w:cs="Calibri"/>
          <w:b/>
          <w:caps/>
          <w:color w:val="auto"/>
          <w:szCs w:val="22"/>
        </w:rPr>
        <w:t>A ETABLIR CONJOINTEMENT PAR LES PARTIES avant LA SIGNATURE DE LA CONVENTION (ARTICLE 27)</w:t>
      </w:r>
    </w:p>
    <w:p w14:paraId="74B31B24" w14:textId="77777777" w:rsidR="00B562B0" w:rsidRPr="00B562B0" w:rsidRDefault="00B562B0" w:rsidP="00B562B0">
      <w:pPr>
        <w:tabs>
          <w:tab w:val="left" w:pos="1418"/>
        </w:tabs>
        <w:spacing w:after="0"/>
        <w:jc w:val="both"/>
        <w:rPr>
          <w:rFonts w:eastAsia="Calibri" w:cs="Calibri"/>
          <w:b/>
          <w:color w:val="00000A"/>
          <w:sz w:val="26"/>
          <w:szCs w:val="26"/>
        </w:rPr>
      </w:pPr>
    </w:p>
    <w:p w14:paraId="162532F0" w14:textId="77777777" w:rsidR="00B562B0" w:rsidRPr="00B562B0" w:rsidRDefault="00B562B0" w:rsidP="00B562B0">
      <w:pPr>
        <w:tabs>
          <w:tab w:val="left" w:pos="1418"/>
        </w:tabs>
        <w:spacing w:after="0"/>
        <w:jc w:val="both"/>
        <w:rPr>
          <w:rFonts w:eastAsia="Calibri" w:cs="Calibri"/>
          <w:b/>
          <w:color w:val="00000A"/>
          <w:sz w:val="26"/>
          <w:szCs w:val="26"/>
        </w:rPr>
      </w:pPr>
    </w:p>
    <w:p w14:paraId="2C1FD929"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r w:rsidRPr="00B562B0">
        <w:rPr>
          <w:rFonts w:eastAsia="Calibri" w:cs="Calibri"/>
          <w:b/>
          <w:color w:val="00000A"/>
          <w:sz w:val="26"/>
          <w:szCs w:val="26"/>
          <w:highlight w:val="lightGray"/>
        </w:rPr>
        <w:br w:type="page"/>
      </w:r>
      <w:r w:rsidRPr="00B562B0">
        <w:rPr>
          <w:rFonts w:eastAsia="Calibri" w:cs="Calibri"/>
          <w:b/>
          <w:color w:val="00000A"/>
          <w:sz w:val="26"/>
          <w:szCs w:val="26"/>
          <w:highlight w:val="lightGray"/>
        </w:rPr>
        <w:lastRenderedPageBreak/>
        <w:t xml:space="preserve">ANNEXE 4 </w:t>
      </w:r>
      <w:r w:rsidRPr="00B562B0">
        <w:rPr>
          <w:rFonts w:eastAsia="Calibri" w:cs="Calibri"/>
          <w:color w:val="00000A"/>
          <w:sz w:val="26"/>
          <w:szCs w:val="26"/>
          <w:highlight w:val="lightGray"/>
        </w:rPr>
        <w:t xml:space="preserve">- </w:t>
      </w:r>
      <w:r w:rsidRPr="00B562B0">
        <w:rPr>
          <w:rFonts w:eastAsia="Calibri" w:cs="Calibri"/>
          <w:b/>
          <w:color w:val="00000A"/>
          <w:sz w:val="26"/>
          <w:szCs w:val="26"/>
          <w:highlight w:val="lightGray"/>
        </w:rPr>
        <w:t>Courrier du 27 janvier 2017 de la direction régionale des affaires culturelles (DRAC), étude DUPUIS LE MARECHAL de 2012</w:t>
      </w:r>
      <w:r w:rsidRPr="00B562B0">
        <w:rPr>
          <w:i/>
          <w:iCs/>
        </w:rPr>
        <w:t xml:space="preserve"> (sous réserve de compléments / modifications ultérieurement apportés par la DRAC, qui seront alors communiqués aux candidats)</w:t>
      </w:r>
      <w:r w:rsidRPr="00B562B0">
        <w:rPr>
          <w:rFonts w:eastAsia="Calibri" w:cs="Calibri"/>
          <w:b/>
          <w:color w:val="00000A"/>
          <w:sz w:val="26"/>
          <w:szCs w:val="26"/>
          <w:highlight w:val="lightGray"/>
        </w:rPr>
        <w:t>, calendrier prévisionnel de l’opération et budget estimatif global des travaux.</w:t>
      </w:r>
    </w:p>
    <w:p w14:paraId="5CDAC7AB" w14:textId="77777777" w:rsidR="00B562B0" w:rsidRPr="00B562B0" w:rsidRDefault="00B562B0" w:rsidP="00B562B0">
      <w:pPr>
        <w:tabs>
          <w:tab w:val="left" w:pos="1418"/>
        </w:tabs>
        <w:spacing w:after="0"/>
        <w:jc w:val="both"/>
        <w:rPr>
          <w:rFonts w:eastAsia="Calibri" w:cs="Calibri"/>
          <w:color w:val="00000A"/>
        </w:rPr>
      </w:pPr>
      <w:r w:rsidRPr="00B562B0">
        <w:rPr>
          <w:rFonts w:eastAsia="Calibri" w:cs="Calibri"/>
          <w:noProof/>
          <w:color w:val="00000A"/>
          <w:lang w:eastAsia="fr-FR" w:bidi="ar-SA"/>
        </w:rPr>
        <w:drawing>
          <wp:anchor distT="0" distB="0" distL="114300" distR="114300" simplePos="0" relativeHeight="251659264" behindDoc="0" locked="0" layoutInCell="1" allowOverlap="1" wp14:anchorId="79CA7EE4" wp14:editId="6872F407">
            <wp:simplePos x="0" y="0"/>
            <wp:positionH relativeFrom="column">
              <wp:posOffset>-3175</wp:posOffset>
            </wp:positionH>
            <wp:positionV relativeFrom="paragraph">
              <wp:posOffset>-34290</wp:posOffset>
            </wp:positionV>
            <wp:extent cx="5760720" cy="88741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l="7654" t="1091" r="2806" b="1294"/>
                    <a:stretch>
                      <a:fillRect/>
                    </a:stretch>
                  </pic:blipFill>
                  <pic:spPr bwMode="auto">
                    <a:xfrm>
                      <a:off x="0" y="0"/>
                      <a:ext cx="5760720" cy="887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AD9CA" w14:textId="77777777" w:rsidR="00B562B0" w:rsidRPr="00B562B0" w:rsidRDefault="00B562B0" w:rsidP="00B562B0">
      <w:pPr>
        <w:tabs>
          <w:tab w:val="left" w:pos="1418"/>
        </w:tabs>
        <w:spacing w:after="0"/>
        <w:jc w:val="both"/>
        <w:rPr>
          <w:rFonts w:eastAsia="Calibri" w:cs="Calibri"/>
          <w:color w:val="00000A"/>
        </w:rPr>
      </w:pPr>
    </w:p>
    <w:p w14:paraId="16F1FF17" w14:textId="77777777" w:rsidR="00B562B0" w:rsidRPr="00B562B0" w:rsidRDefault="00B562B0" w:rsidP="00B562B0">
      <w:pPr>
        <w:tabs>
          <w:tab w:val="left" w:pos="709"/>
        </w:tabs>
        <w:spacing w:after="0"/>
        <w:ind w:right="-2"/>
        <w:jc w:val="both"/>
        <w:rPr>
          <w:rFonts w:eastAsia="Calibri" w:cs="Calibri"/>
          <w:color w:val="00000A"/>
        </w:rPr>
      </w:pPr>
    </w:p>
    <w:p w14:paraId="5CD3CDA0"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44845CC6"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4E7F61E"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71D99CBC"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445ECF35"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0440084A"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78A9ECE"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0BFB06DA"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38428DA5"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6C40D279"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0DD75C81"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1A046DBF"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36F30AA9"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4ECB9CE"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8A0E775"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3FDC4241"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7FE68DC7"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4ADA0726"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9512063"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85438CD"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4213EB36"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11334F30"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78718C5F"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37231199"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5766E270"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2109C3F2"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0EAEEBEA"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679D310B"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146F6650"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10B4D372"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042081BA"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6E1D70B8"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7A7A2CDD"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3C181B63"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03DF7D9C"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r w:rsidRPr="00B562B0">
        <w:rPr>
          <w:rFonts w:eastAsia="Calibri" w:cs="Calibri"/>
          <w:b/>
          <w:noProof/>
          <w:color w:val="00000A"/>
          <w:sz w:val="26"/>
          <w:szCs w:val="26"/>
          <w:lang w:eastAsia="fr-FR" w:bidi="ar-SA"/>
        </w:rPr>
        <w:drawing>
          <wp:anchor distT="0" distB="0" distL="114300" distR="114300" simplePos="0" relativeHeight="251660288" behindDoc="0" locked="0" layoutInCell="1" allowOverlap="1" wp14:anchorId="1D088C7C" wp14:editId="6C021FA6">
            <wp:simplePos x="0" y="0"/>
            <wp:positionH relativeFrom="column">
              <wp:posOffset>-372110</wp:posOffset>
            </wp:positionH>
            <wp:positionV relativeFrom="paragraph">
              <wp:posOffset>-383540</wp:posOffset>
            </wp:positionV>
            <wp:extent cx="5760720" cy="80803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l="2805" t="4088" r="3114" b="2516"/>
                    <a:stretch>
                      <a:fillRect/>
                    </a:stretch>
                  </pic:blipFill>
                  <pic:spPr bwMode="auto">
                    <a:xfrm>
                      <a:off x="0" y="0"/>
                      <a:ext cx="5760720" cy="808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27894" w14:textId="77777777" w:rsidR="00B562B0" w:rsidRPr="00B562B0" w:rsidRDefault="00B562B0" w:rsidP="00B562B0">
      <w:pPr>
        <w:tabs>
          <w:tab w:val="left" w:pos="1418"/>
        </w:tabs>
        <w:spacing w:after="0"/>
        <w:jc w:val="both"/>
        <w:rPr>
          <w:rFonts w:eastAsia="Calibri" w:cs="Calibri"/>
          <w:b/>
          <w:color w:val="00000A"/>
          <w:sz w:val="26"/>
          <w:szCs w:val="26"/>
          <w:highlight w:val="lightGray"/>
        </w:rPr>
      </w:pPr>
    </w:p>
    <w:p w14:paraId="1E38945E" w14:textId="77777777" w:rsidR="00B562B0" w:rsidRPr="00B562B0" w:rsidRDefault="00B562B0" w:rsidP="00B562B0">
      <w:pPr>
        <w:tabs>
          <w:tab w:val="left" w:pos="1418"/>
        </w:tabs>
        <w:spacing w:after="0"/>
        <w:jc w:val="both"/>
        <w:rPr>
          <w:rFonts w:eastAsia="Calibri" w:cs="Calibri"/>
          <w:b/>
          <w:color w:val="00000A"/>
          <w:sz w:val="26"/>
          <w:szCs w:val="26"/>
        </w:rPr>
      </w:pPr>
      <w:r w:rsidRPr="00B562B0">
        <w:rPr>
          <w:rFonts w:eastAsia="Calibri" w:cs="Calibri"/>
          <w:b/>
          <w:color w:val="00000A"/>
          <w:sz w:val="26"/>
          <w:szCs w:val="26"/>
          <w:highlight w:val="lightGray"/>
        </w:rPr>
        <w:br w:type="page"/>
      </w:r>
      <w:r w:rsidRPr="00B562B0">
        <w:rPr>
          <w:rFonts w:eastAsia="Calibri" w:cs="Calibri"/>
          <w:b/>
          <w:color w:val="00000A"/>
          <w:sz w:val="26"/>
          <w:szCs w:val="26"/>
          <w:highlight w:val="lightGray"/>
        </w:rPr>
        <w:lastRenderedPageBreak/>
        <w:t xml:space="preserve">ANNEXE 5 </w:t>
      </w:r>
      <w:r w:rsidRPr="00B562B0">
        <w:rPr>
          <w:rFonts w:eastAsia="Calibri" w:cs="Calibri"/>
          <w:color w:val="00000A"/>
          <w:sz w:val="26"/>
          <w:szCs w:val="26"/>
          <w:highlight w:val="lightGray"/>
        </w:rPr>
        <w:t>– Règlement intérieur de la Citadelle</w:t>
      </w:r>
    </w:p>
    <w:p w14:paraId="7BA0A260" w14:textId="77777777" w:rsidR="00B562B0" w:rsidRPr="00B562B0" w:rsidRDefault="00B562B0" w:rsidP="00B562B0">
      <w:pPr>
        <w:tabs>
          <w:tab w:val="left" w:pos="1418"/>
        </w:tabs>
        <w:spacing w:after="0"/>
        <w:jc w:val="both"/>
        <w:rPr>
          <w:rFonts w:eastAsia="Calibri" w:cs="Calibri"/>
          <w:b/>
          <w:color w:val="00000A"/>
          <w:sz w:val="26"/>
          <w:szCs w:val="26"/>
        </w:rPr>
      </w:pPr>
      <w:r w:rsidRPr="00B562B0">
        <w:rPr>
          <w:rFonts w:eastAsia="Calibri" w:cs="Calibri"/>
          <w:b/>
          <w:color w:val="00000A"/>
          <w:sz w:val="26"/>
          <w:szCs w:val="26"/>
          <w:highlight w:val="lightGray"/>
        </w:rPr>
        <w:t>Guide « Vivre dans la Citadelle »</w:t>
      </w:r>
    </w:p>
    <w:p w14:paraId="5C8240F9" w14:textId="77777777" w:rsidR="00A44731" w:rsidRPr="00A44731" w:rsidRDefault="00A44731" w:rsidP="00A44731">
      <w:pPr>
        <w:spacing w:after="0"/>
        <w:jc w:val="both"/>
        <w:rPr>
          <w:sz w:val="10"/>
          <w:szCs w:val="10"/>
        </w:rPr>
      </w:pPr>
    </w:p>
    <w:p w14:paraId="0C03734A" w14:textId="77777777" w:rsidR="00A674B2" w:rsidRPr="00A44731" w:rsidRDefault="00A674B2" w:rsidP="00A44731">
      <w:pPr>
        <w:pStyle w:val="Titre3"/>
        <w:keepLines w:val="0"/>
        <w:numPr>
          <w:ilvl w:val="2"/>
          <w:numId w:val="0"/>
        </w:numPr>
        <w:tabs>
          <w:tab w:val="num" w:pos="720"/>
          <w:tab w:val="left" w:pos="850"/>
        </w:tabs>
        <w:spacing w:before="400" w:after="120"/>
        <w:ind w:left="720" w:hanging="720"/>
        <w:rPr>
          <w:rFonts w:asciiTheme="minorHAnsi" w:hAnsiTheme="minorHAnsi" w:cstheme="minorHAnsi"/>
          <w:sz w:val="22"/>
          <w:szCs w:val="22"/>
        </w:rPr>
      </w:pPr>
    </w:p>
    <w:p w14:paraId="7B6AA7C2" w14:textId="77777777" w:rsidR="00A674B2" w:rsidRDefault="00A674B2" w:rsidP="00A674B2">
      <w:pPr>
        <w:spacing w:before="480" w:after="480"/>
        <w:jc w:val="center"/>
      </w:pPr>
    </w:p>
    <w:p w14:paraId="45B2C16D" w14:textId="77777777" w:rsidR="00A674B2" w:rsidRDefault="00A674B2" w:rsidP="00A674B2">
      <w:pPr>
        <w:pStyle w:val="Corpsdetexte"/>
      </w:pPr>
    </w:p>
    <w:p w14:paraId="75B3477D" w14:textId="77777777" w:rsidR="00A674B2" w:rsidRPr="00A674B2" w:rsidRDefault="00A674B2" w:rsidP="00A674B2"/>
    <w:sectPr w:rsidR="00A674B2" w:rsidRPr="00A67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8057" w14:textId="77777777" w:rsidR="00911C16" w:rsidRDefault="00911C16" w:rsidP="00911C16">
      <w:pPr>
        <w:spacing w:after="0" w:line="240" w:lineRule="auto"/>
      </w:pPr>
      <w:r>
        <w:separator/>
      </w:r>
    </w:p>
  </w:endnote>
  <w:endnote w:type="continuationSeparator" w:id="0">
    <w:p w14:paraId="51CDE14D" w14:textId="77777777" w:rsidR="00911C16" w:rsidRDefault="00911C16" w:rsidP="0091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FDB2" w14:textId="77777777" w:rsidR="00911C16" w:rsidRDefault="00911C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448C" w14:textId="77777777" w:rsidR="0001755A" w:rsidRDefault="00911C16">
    <w:pPr>
      <w:pStyle w:val="Pieddepage"/>
    </w:pPr>
    <w:r>
      <w:fldChar w:fldCharType="begin"/>
    </w:r>
    <w:r>
      <w:instrText>PAGE   \* MERGEFORMAT</w:instrText>
    </w:r>
    <w:r>
      <w:fldChar w:fldCharType="separate"/>
    </w:r>
    <w:r>
      <w:rPr>
        <w:noProof/>
      </w:rPr>
      <w:t>2</w:t>
    </w:r>
    <w:r>
      <w:fldChar w:fldCharType="end"/>
    </w:r>
  </w:p>
  <w:p w14:paraId="58806D93" w14:textId="77777777" w:rsidR="0001755A" w:rsidRDefault="000175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241" w14:textId="77777777" w:rsidR="00911C16" w:rsidRDefault="00911C1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6908" w14:textId="77777777" w:rsidR="0001755A" w:rsidRDefault="00911C16">
    <w:pPr>
      <w:pStyle w:val="Pieddepage"/>
    </w:pPr>
    <w:r>
      <w:fldChar w:fldCharType="begin"/>
    </w:r>
    <w:r>
      <w:instrText>PAGE   \* MERGEFORMAT</w:instrText>
    </w:r>
    <w:r>
      <w:fldChar w:fldCharType="separate"/>
    </w:r>
    <w:r>
      <w:rPr>
        <w:noProof/>
      </w:rPr>
      <w:t>36</w:t>
    </w:r>
    <w:r>
      <w:fldChar w:fldCharType="end"/>
    </w:r>
  </w:p>
  <w:p w14:paraId="58CF315F" w14:textId="77777777" w:rsidR="0001755A" w:rsidRDefault="000175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22C2" w14:textId="77777777" w:rsidR="00911C16" w:rsidRDefault="00911C16" w:rsidP="00911C16">
      <w:pPr>
        <w:spacing w:after="0" w:line="240" w:lineRule="auto"/>
      </w:pPr>
      <w:r>
        <w:separator/>
      </w:r>
    </w:p>
  </w:footnote>
  <w:footnote w:type="continuationSeparator" w:id="0">
    <w:p w14:paraId="2AD524E9" w14:textId="77777777" w:rsidR="00911C16" w:rsidRDefault="00911C16" w:rsidP="0091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7C21" w14:textId="77777777" w:rsidR="00911C16" w:rsidRDefault="0001755A">
    <w:pPr>
      <w:pStyle w:val="En-tte"/>
    </w:pPr>
    <w:r>
      <w:rPr>
        <w:noProof/>
      </w:rPr>
      <w:pict w14:anchorId="2287F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157"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PROJET DE CONVEN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9391" w14:textId="77777777" w:rsidR="00911C16" w:rsidRDefault="0001755A">
    <w:pPr>
      <w:pStyle w:val="En-tte"/>
    </w:pPr>
    <w:r>
      <w:rPr>
        <w:noProof/>
      </w:rPr>
      <w:pict w14:anchorId="554D5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158"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PROJET DE CONVEN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4BFF" w14:textId="77777777" w:rsidR="00911C16" w:rsidRDefault="0001755A">
    <w:pPr>
      <w:pStyle w:val="En-tte"/>
    </w:pPr>
    <w:r>
      <w:rPr>
        <w:noProof/>
      </w:rPr>
      <w:pict w14:anchorId="127AD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156"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PROJET DE CONVEN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9D0" w14:textId="77777777" w:rsidR="00911C16" w:rsidRDefault="0001755A">
    <w:pPr>
      <w:pStyle w:val="En-tte"/>
    </w:pPr>
    <w:r>
      <w:rPr>
        <w:noProof/>
      </w:rPr>
      <w:pict w14:anchorId="0CE8B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160" o:spid="_x0000_s2053" type="#_x0000_t136" style="position:absolute;margin-left:0;margin-top:0;width:548.1pt;height:91.35pt;rotation:315;z-index:-251649024;mso-position-horizontal:center;mso-position-horizontal-relative:margin;mso-position-vertical:center;mso-position-vertical-relative:margin" o:allowincell="f" fillcolor="silver" stroked="f">
          <v:fill opacity=".5"/>
          <v:textpath style="font-family:&quot;Calibri&quot;;font-size:1pt" string="PROJET DE CONVEN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D22F" w14:textId="77777777" w:rsidR="00911C16" w:rsidRDefault="0001755A">
    <w:pPr>
      <w:pStyle w:val="En-tte"/>
    </w:pPr>
    <w:r>
      <w:rPr>
        <w:noProof/>
      </w:rPr>
      <w:pict w14:anchorId="56FD0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161" o:spid="_x0000_s2054" type="#_x0000_t136" style="position:absolute;margin-left:0;margin-top:0;width:548.1pt;height:91.35pt;rotation:315;z-index:-251646976;mso-position-horizontal:center;mso-position-horizontal-relative:margin;mso-position-vertical:center;mso-position-vertical-relative:margin" o:allowincell="f" fillcolor="silver" stroked="f">
          <v:fill opacity=".5"/>
          <v:textpath style="font-family:&quot;Calibri&quot;;font-size:1pt" string="PROJET DE CONVEN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8D63" w14:textId="77777777" w:rsidR="00911C16" w:rsidRDefault="0001755A">
    <w:pPr>
      <w:pStyle w:val="En-tte"/>
    </w:pPr>
    <w:r>
      <w:rPr>
        <w:noProof/>
      </w:rPr>
      <w:pict w14:anchorId="443E4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159" o:spid="_x0000_s2052" type="#_x0000_t136" style="position:absolute;margin-left:0;margin-top:0;width:548.1pt;height:91.35pt;rotation:315;z-index:-251651072;mso-position-horizontal:center;mso-position-horizontal-relative:margin;mso-position-vertical:center;mso-position-vertical-relative:margin" o:allowincell="f" fillcolor="silver" stroked="f">
          <v:fill opacity=".5"/>
          <v:textpath style="font-family:&quot;Calibri&quot;;font-size:1pt" string="PROJET DE CONVEN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EC7"/>
    <w:multiLevelType w:val="hybridMultilevel"/>
    <w:tmpl w:val="D62AA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725FDE"/>
    <w:multiLevelType w:val="multilevel"/>
    <w:tmpl w:val="17FCA09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F50BF4"/>
    <w:multiLevelType w:val="multilevel"/>
    <w:tmpl w:val="6FD26B2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AB1C74"/>
    <w:multiLevelType w:val="multilevel"/>
    <w:tmpl w:val="9A041C4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5A4EDF"/>
    <w:multiLevelType w:val="hybridMultilevel"/>
    <w:tmpl w:val="41663CC4"/>
    <w:lvl w:ilvl="0" w:tplc="3D926BC0">
      <w:start w:val="1"/>
      <w:numFmt w:val="lowerLetter"/>
      <w:lvlText w:val="%1)"/>
      <w:lvlJc w:val="left"/>
      <w:pPr>
        <w:ind w:left="720" w:hanging="360"/>
      </w:pPr>
      <w:rPr>
        <w:rFonts w:eastAsia="Calibri" w:cs="Calibri" w:hint="default"/>
        <w:color w:val="0000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A61352"/>
    <w:multiLevelType w:val="multilevel"/>
    <w:tmpl w:val="B442C2D8"/>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C360B6C"/>
    <w:multiLevelType w:val="multilevel"/>
    <w:tmpl w:val="A724B33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CD3137"/>
    <w:multiLevelType w:val="hybridMultilevel"/>
    <w:tmpl w:val="86AA88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635579"/>
    <w:multiLevelType w:val="hybridMultilevel"/>
    <w:tmpl w:val="E7203680"/>
    <w:lvl w:ilvl="0" w:tplc="45E82B0C">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01A3A"/>
    <w:multiLevelType w:val="multilevel"/>
    <w:tmpl w:val="BB12308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29301A"/>
    <w:multiLevelType w:val="multilevel"/>
    <w:tmpl w:val="46DCB65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AC289D"/>
    <w:multiLevelType w:val="multilevel"/>
    <w:tmpl w:val="8A323AC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A45A51"/>
    <w:multiLevelType w:val="multilevel"/>
    <w:tmpl w:val="35C06F4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D35B7D"/>
    <w:multiLevelType w:val="multilevel"/>
    <w:tmpl w:val="3D1CDF7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C070CAF"/>
    <w:multiLevelType w:val="multilevel"/>
    <w:tmpl w:val="A216CC32"/>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5E1864"/>
    <w:multiLevelType w:val="multilevel"/>
    <w:tmpl w:val="E7B6DE5C"/>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7BE0C04"/>
    <w:multiLevelType w:val="hybridMultilevel"/>
    <w:tmpl w:val="CADA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403757"/>
    <w:multiLevelType w:val="multilevel"/>
    <w:tmpl w:val="8D766E12"/>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08954AF"/>
    <w:multiLevelType w:val="multilevel"/>
    <w:tmpl w:val="21D422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CD5494"/>
    <w:multiLevelType w:val="hybridMultilevel"/>
    <w:tmpl w:val="D6143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3915BF"/>
    <w:multiLevelType w:val="multilevel"/>
    <w:tmpl w:val="F8965D6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A60021"/>
    <w:multiLevelType w:val="multilevel"/>
    <w:tmpl w:val="57466F96"/>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E615F9"/>
    <w:multiLevelType w:val="hybridMultilevel"/>
    <w:tmpl w:val="E2AC8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2E1ACA"/>
    <w:multiLevelType w:val="hybridMultilevel"/>
    <w:tmpl w:val="DCAC6F7A"/>
    <w:lvl w:ilvl="0" w:tplc="1532A44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7353053E"/>
    <w:multiLevelType w:val="multilevel"/>
    <w:tmpl w:val="8CA4CFDC"/>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B769BB"/>
    <w:multiLevelType w:val="multilevel"/>
    <w:tmpl w:val="D39A4866"/>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CF41E7"/>
    <w:multiLevelType w:val="multilevel"/>
    <w:tmpl w:val="FB8A7A64"/>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11"/>
  </w:num>
  <w:num w:numId="3">
    <w:abstractNumId w:val="0"/>
  </w:num>
  <w:num w:numId="4">
    <w:abstractNumId w:val="13"/>
  </w:num>
  <w:num w:numId="5">
    <w:abstractNumId w:val="3"/>
  </w:num>
  <w:num w:numId="6">
    <w:abstractNumId w:val="2"/>
  </w:num>
  <w:num w:numId="7">
    <w:abstractNumId w:val="12"/>
  </w:num>
  <w:num w:numId="8">
    <w:abstractNumId w:val="6"/>
  </w:num>
  <w:num w:numId="9">
    <w:abstractNumId w:val="24"/>
  </w:num>
  <w:num w:numId="10">
    <w:abstractNumId w:val="21"/>
  </w:num>
  <w:num w:numId="11">
    <w:abstractNumId w:val="5"/>
  </w:num>
  <w:num w:numId="12">
    <w:abstractNumId w:val="14"/>
  </w:num>
  <w:num w:numId="13">
    <w:abstractNumId w:val="9"/>
  </w:num>
  <w:num w:numId="14">
    <w:abstractNumId w:val="22"/>
  </w:num>
  <w:num w:numId="15">
    <w:abstractNumId w:val="7"/>
  </w:num>
  <w:num w:numId="16">
    <w:abstractNumId w:val="19"/>
  </w:num>
  <w:num w:numId="17">
    <w:abstractNumId w:val="15"/>
  </w:num>
  <w:num w:numId="18">
    <w:abstractNumId w:val="25"/>
  </w:num>
  <w:num w:numId="19">
    <w:abstractNumId w:val="26"/>
  </w:num>
  <w:num w:numId="20">
    <w:abstractNumId w:val="20"/>
  </w:num>
  <w:num w:numId="21">
    <w:abstractNumId w:val="1"/>
  </w:num>
  <w:num w:numId="22">
    <w:abstractNumId w:val="17"/>
  </w:num>
  <w:num w:numId="23">
    <w:abstractNumId w:val="10"/>
  </w:num>
  <w:num w:numId="24">
    <w:abstractNumId w:val="23"/>
  </w:num>
  <w:num w:numId="25">
    <w:abstractNumId w:val="16"/>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B2"/>
    <w:rsid w:val="0001755A"/>
    <w:rsid w:val="0004678A"/>
    <w:rsid w:val="0005489C"/>
    <w:rsid w:val="000A33E5"/>
    <w:rsid w:val="001C51C1"/>
    <w:rsid w:val="001F7E4D"/>
    <w:rsid w:val="00221196"/>
    <w:rsid w:val="00263EF7"/>
    <w:rsid w:val="002A2091"/>
    <w:rsid w:val="002B6ED4"/>
    <w:rsid w:val="002F007F"/>
    <w:rsid w:val="003A5CBE"/>
    <w:rsid w:val="00440658"/>
    <w:rsid w:val="00520245"/>
    <w:rsid w:val="00593EBB"/>
    <w:rsid w:val="00680872"/>
    <w:rsid w:val="006D1CF6"/>
    <w:rsid w:val="00732DA0"/>
    <w:rsid w:val="007B2BFB"/>
    <w:rsid w:val="007D3AC0"/>
    <w:rsid w:val="007D46DF"/>
    <w:rsid w:val="00815278"/>
    <w:rsid w:val="00911C16"/>
    <w:rsid w:val="0091768C"/>
    <w:rsid w:val="00932184"/>
    <w:rsid w:val="009D7ED5"/>
    <w:rsid w:val="00A44731"/>
    <w:rsid w:val="00A674B2"/>
    <w:rsid w:val="00AF0DE6"/>
    <w:rsid w:val="00B562B0"/>
    <w:rsid w:val="00BD156B"/>
    <w:rsid w:val="00CB5F7D"/>
    <w:rsid w:val="00DE589E"/>
    <w:rsid w:val="00E301BC"/>
    <w:rsid w:val="00F64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098BAF"/>
  <w15:docId w15:val="{C8152887-1413-43F0-8E75-489FEC6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4B2"/>
    <w:pPr>
      <w:widowControl w:val="0"/>
      <w:suppressAutoHyphens/>
      <w:spacing w:after="200" w:line="276" w:lineRule="auto"/>
    </w:pPr>
    <w:rPr>
      <w:rFonts w:ascii="Calibri" w:eastAsia="Segoe UI" w:hAnsi="Calibri" w:cs="Tahoma"/>
      <w:color w:val="000000"/>
      <w:szCs w:val="24"/>
      <w:lang w:bidi="en-US"/>
    </w:rPr>
  </w:style>
  <w:style w:type="paragraph" w:styleId="Titre1">
    <w:name w:val="heading 1"/>
    <w:basedOn w:val="Titre"/>
    <w:next w:val="Corpsdetexte"/>
    <w:link w:val="Titre1Car"/>
    <w:rsid w:val="00A674B2"/>
    <w:pPr>
      <w:keepNext/>
      <w:pBdr>
        <w:top w:val="single" w:sz="2" w:space="0" w:color="000000"/>
        <w:left w:val="single" w:sz="2" w:space="0" w:color="000000"/>
        <w:bottom w:val="single" w:sz="2" w:space="0" w:color="000000"/>
        <w:right w:val="single" w:sz="2" w:space="0" w:color="000000"/>
      </w:pBdr>
      <w:tabs>
        <w:tab w:val="left" w:pos="1417"/>
        <w:tab w:val="left" w:pos="1701"/>
      </w:tabs>
      <w:spacing w:before="240" w:after="120" w:line="276" w:lineRule="auto"/>
      <w:contextualSpacing w:val="0"/>
      <w:jc w:val="center"/>
      <w:outlineLvl w:val="0"/>
    </w:pPr>
    <w:rPr>
      <w:rFonts w:ascii="Calibri" w:eastAsia="MS Mincho" w:hAnsi="Calibri" w:cs="Tahoma"/>
      <w:b/>
      <w:bCs/>
      <w:color w:val="0084D1"/>
      <w:spacing w:val="0"/>
      <w:kern w:val="0"/>
      <w:sz w:val="34"/>
      <w:szCs w:val="32"/>
    </w:rPr>
  </w:style>
  <w:style w:type="paragraph" w:styleId="Titre2">
    <w:name w:val="heading 2"/>
    <w:basedOn w:val="Normal"/>
    <w:next w:val="Normal"/>
    <w:link w:val="Titre2Car"/>
    <w:uiPriority w:val="9"/>
    <w:semiHidden/>
    <w:unhideWhenUsed/>
    <w:qFormat/>
    <w:rsid w:val="00A674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674B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674B2"/>
    <w:pPr>
      <w:spacing w:after="120"/>
    </w:pPr>
  </w:style>
  <w:style w:type="character" w:customStyle="1" w:styleId="CorpsdetexteCar">
    <w:name w:val="Corps de texte Car"/>
    <w:basedOn w:val="Policepardfaut"/>
    <w:link w:val="Corpsdetexte"/>
    <w:rsid w:val="00A674B2"/>
    <w:rPr>
      <w:rFonts w:ascii="Calibri" w:eastAsia="Segoe UI" w:hAnsi="Calibri" w:cs="Tahoma"/>
      <w:color w:val="000000"/>
      <w:szCs w:val="24"/>
      <w:lang w:bidi="en-US"/>
    </w:rPr>
  </w:style>
  <w:style w:type="character" w:customStyle="1" w:styleId="Titre1Car">
    <w:name w:val="Titre 1 Car"/>
    <w:basedOn w:val="Policepardfaut"/>
    <w:link w:val="Titre1"/>
    <w:rsid w:val="00A674B2"/>
    <w:rPr>
      <w:rFonts w:ascii="Calibri" w:eastAsia="MS Mincho" w:hAnsi="Calibri" w:cs="Tahoma"/>
      <w:b/>
      <w:bCs/>
      <w:color w:val="0084D1"/>
      <w:sz w:val="34"/>
      <w:szCs w:val="32"/>
      <w:lang w:bidi="en-US"/>
    </w:rPr>
  </w:style>
  <w:style w:type="paragraph" w:customStyle="1" w:styleId="Tabledesmatiresniveau2">
    <w:name w:val="Table des matières niveau 2"/>
    <w:basedOn w:val="Normal"/>
    <w:rsid w:val="00A674B2"/>
    <w:pPr>
      <w:suppressLineNumbers/>
      <w:tabs>
        <w:tab w:val="right" w:leader="dot" w:pos="9638"/>
      </w:tabs>
      <w:ind w:left="283"/>
    </w:pPr>
    <w:rPr>
      <w:caps/>
    </w:rPr>
  </w:style>
  <w:style w:type="paragraph" w:styleId="Pieddepage">
    <w:name w:val="footer"/>
    <w:basedOn w:val="Normal"/>
    <w:link w:val="PieddepageCar"/>
    <w:uiPriority w:val="99"/>
    <w:unhideWhenUsed/>
    <w:rsid w:val="00A674B2"/>
    <w:pPr>
      <w:tabs>
        <w:tab w:val="center" w:pos="4536"/>
        <w:tab w:val="right" w:pos="9072"/>
      </w:tabs>
    </w:pPr>
  </w:style>
  <w:style w:type="character" w:customStyle="1" w:styleId="PieddepageCar">
    <w:name w:val="Pied de page Car"/>
    <w:basedOn w:val="Policepardfaut"/>
    <w:link w:val="Pieddepage"/>
    <w:uiPriority w:val="99"/>
    <w:rsid w:val="00A674B2"/>
    <w:rPr>
      <w:rFonts w:ascii="Calibri" w:eastAsia="Segoe UI" w:hAnsi="Calibri" w:cs="Tahoma"/>
      <w:color w:val="000000"/>
      <w:szCs w:val="24"/>
      <w:lang w:bidi="en-US"/>
    </w:rPr>
  </w:style>
  <w:style w:type="paragraph" w:styleId="TM1">
    <w:name w:val="toc 1"/>
    <w:basedOn w:val="Normal"/>
    <w:next w:val="Normal"/>
    <w:autoRedefine/>
    <w:uiPriority w:val="39"/>
    <w:unhideWhenUsed/>
    <w:rsid w:val="00A674B2"/>
  </w:style>
  <w:style w:type="paragraph" w:styleId="TM2">
    <w:name w:val="toc 2"/>
    <w:basedOn w:val="Normal"/>
    <w:next w:val="Normal"/>
    <w:autoRedefine/>
    <w:uiPriority w:val="39"/>
    <w:unhideWhenUsed/>
    <w:rsid w:val="00A674B2"/>
    <w:pPr>
      <w:ind w:left="220"/>
    </w:pPr>
  </w:style>
  <w:style w:type="character" w:styleId="Lienhypertexte">
    <w:name w:val="Hyperlink"/>
    <w:uiPriority w:val="99"/>
    <w:unhideWhenUsed/>
    <w:rsid w:val="00A674B2"/>
    <w:rPr>
      <w:color w:val="0000FF"/>
      <w:u w:val="single"/>
    </w:rPr>
  </w:style>
  <w:style w:type="paragraph" w:styleId="Titre">
    <w:name w:val="Title"/>
    <w:basedOn w:val="Normal"/>
    <w:next w:val="Normal"/>
    <w:link w:val="TitreCar"/>
    <w:uiPriority w:val="10"/>
    <w:qFormat/>
    <w:rsid w:val="00A674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A674B2"/>
    <w:rPr>
      <w:rFonts w:asciiTheme="majorHAnsi" w:eastAsiaTheme="majorEastAsia" w:hAnsiTheme="majorHAnsi" w:cstheme="majorBidi"/>
      <w:spacing w:val="-10"/>
      <w:kern w:val="28"/>
      <w:sz w:val="56"/>
      <w:szCs w:val="56"/>
      <w:lang w:bidi="en-US"/>
    </w:rPr>
  </w:style>
  <w:style w:type="character" w:customStyle="1" w:styleId="Titre2Car">
    <w:name w:val="Titre 2 Car"/>
    <w:basedOn w:val="Policepardfaut"/>
    <w:link w:val="Titre2"/>
    <w:uiPriority w:val="9"/>
    <w:semiHidden/>
    <w:rsid w:val="00A674B2"/>
    <w:rPr>
      <w:rFonts w:asciiTheme="majorHAnsi" w:eastAsiaTheme="majorEastAsia" w:hAnsiTheme="majorHAnsi" w:cstheme="majorBidi"/>
      <w:color w:val="2F5496" w:themeColor="accent1" w:themeShade="BF"/>
      <w:sz w:val="26"/>
      <w:szCs w:val="26"/>
      <w:lang w:bidi="en-US"/>
    </w:rPr>
  </w:style>
  <w:style w:type="character" w:customStyle="1" w:styleId="Titre3Car">
    <w:name w:val="Titre 3 Car"/>
    <w:basedOn w:val="Policepardfaut"/>
    <w:link w:val="Titre3"/>
    <w:uiPriority w:val="9"/>
    <w:rsid w:val="00A674B2"/>
    <w:rPr>
      <w:rFonts w:asciiTheme="majorHAnsi" w:eastAsiaTheme="majorEastAsia" w:hAnsiTheme="majorHAnsi" w:cstheme="majorBidi"/>
      <w:color w:val="1F3763" w:themeColor="accent1" w:themeShade="7F"/>
      <w:sz w:val="24"/>
      <w:szCs w:val="24"/>
      <w:lang w:bidi="en-US"/>
    </w:rPr>
  </w:style>
  <w:style w:type="character" w:customStyle="1" w:styleId="LienInternet">
    <w:name w:val="Lien Internet"/>
    <w:rsid w:val="00A674B2"/>
    <w:rPr>
      <w:color w:val="000080"/>
      <w:u w:val="single"/>
    </w:rPr>
  </w:style>
  <w:style w:type="paragraph" w:styleId="Paragraphedeliste">
    <w:name w:val="List Paragraph"/>
    <w:basedOn w:val="Normal"/>
    <w:uiPriority w:val="34"/>
    <w:qFormat/>
    <w:rsid w:val="003A5CBE"/>
    <w:pPr>
      <w:ind w:left="720"/>
      <w:contextualSpacing/>
    </w:pPr>
  </w:style>
  <w:style w:type="paragraph" w:styleId="En-tte">
    <w:name w:val="header"/>
    <w:basedOn w:val="Normal"/>
    <w:link w:val="En-tteCar"/>
    <w:uiPriority w:val="99"/>
    <w:unhideWhenUsed/>
    <w:rsid w:val="00911C16"/>
    <w:pPr>
      <w:tabs>
        <w:tab w:val="center" w:pos="4536"/>
        <w:tab w:val="right" w:pos="9072"/>
      </w:tabs>
      <w:spacing w:after="0" w:line="240" w:lineRule="auto"/>
    </w:pPr>
  </w:style>
  <w:style w:type="character" w:customStyle="1" w:styleId="En-tteCar">
    <w:name w:val="En-tête Car"/>
    <w:basedOn w:val="Policepardfaut"/>
    <w:link w:val="En-tte"/>
    <w:uiPriority w:val="99"/>
    <w:rsid w:val="00911C16"/>
    <w:rPr>
      <w:rFonts w:ascii="Calibri" w:eastAsia="Segoe UI" w:hAnsi="Calibri" w:cs="Tahoma"/>
      <w:color w:val="000000"/>
      <w:szCs w:val="24"/>
      <w:lang w:bidi="en-US"/>
    </w:rPr>
  </w:style>
  <w:style w:type="paragraph" w:styleId="NormalWeb">
    <w:name w:val="Normal (Web)"/>
    <w:basedOn w:val="Normal"/>
    <w:uiPriority w:val="99"/>
    <w:semiHidden/>
    <w:unhideWhenUsed/>
    <w:rsid w:val="007B2BF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5155">
      <w:bodyDiv w:val="1"/>
      <w:marLeft w:val="0"/>
      <w:marRight w:val="0"/>
      <w:marTop w:val="0"/>
      <w:marBottom w:val="0"/>
      <w:divBdr>
        <w:top w:val="none" w:sz="0" w:space="0" w:color="auto"/>
        <w:left w:val="none" w:sz="0" w:space="0" w:color="auto"/>
        <w:bottom w:val="none" w:sz="0" w:space="0" w:color="auto"/>
        <w:right w:val="none" w:sz="0" w:space="0" w:color="auto"/>
      </w:divBdr>
    </w:div>
    <w:div w:id="905266406">
      <w:bodyDiv w:val="1"/>
      <w:marLeft w:val="0"/>
      <w:marRight w:val="0"/>
      <w:marTop w:val="0"/>
      <w:marBottom w:val="0"/>
      <w:divBdr>
        <w:top w:val="none" w:sz="0" w:space="0" w:color="auto"/>
        <w:left w:val="none" w:sz="0" w:space="0" w:color="auto"/>
        <w:bottom w:val="none" w:sz="0" w:space="0" w:color="auto"/>
        <w:right w:val="none" w:sz="0" w:space="0" w:color="auto"/>
      </w:divBdr>
      <w:divsChild>
        <w:div w:id="413861376">
          <w:marLeft w:val="0"/>
          <w:marRight w:val="0"/>
          <w:marTop w:val="0"/>
          <w:marBottom w:val="0"/>
          <w:divBdr>
            <w:top w:val="none" w:sz="0" w:space="0" w:color="auto"/>
            <w:left w:val="none" w:sz="0" w:space="0" w:color="auto"/>
            <w:bottom w:val="none" w:sz="0" w:space="0" w:color="auto"/>
            <w:right w:val="none" w:sz="0" w:space="0" w:color="auto"/>
          </w:divBdr>
        </w:div>
        <w:div w:id="1981959341">
          <w:marLeft w:val="0"/>
          <w:marRight w:val="0"/>
          <w:marTop w:val="0"/>
          <w:marBottom w:val="0"/>
          <w:divBdr>
            <w:top w:val="none" w:sz="0" w:space="0" w:color="auto"/>
            <w:left w:val="none" w:sz="0" w:space="0" w:color="auto"/>
            <w:bottom w:val="none" w:sz="0" w:space="0" w:color="auto"/>
            <w:right w:val="none" w:sz="0" w:space="0" w:color="auto"/>
          </w:divBdr>
        </w:div>
      </w:divsChild>
    </w:div>
    <w:div w:id="1740396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5060-6455-4FB0-9BF8-D798CDDD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41</Pages>
  <Words>11707</Words>
  <Characters>64391</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c.pillot@blaye.fr</dc:creator>
  <cp:keywords/>
  <dc:description/>
  <cp:lastModifiedBy>Gatien  HAMEL</cp:lastModifiedBy>
  <cp:revision>1</cp:revision>
  <cp:lastPrinted>2019-04-30T13:19:00Z</cp:lastPrinted>
  <dcterms:created xsi:type="dcterms:W3CDTF">2019-04-30T12:37:00Z</dcterms:created>
  <dcterms:modified xsi:type="dcterms:W3CDTF">2021-09-20T08:08:00Z</dcterms:modified>
</cp:coreProperties>
</file>